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D098" w14:textId="77777777" w:rsidR="00F7726A" w:rsidRDefault="00113509" w:rsidP="00F7726A">
      <w:pPr>
        <w:ind w:firstLine="708"/>
        <w:rPr>
          <w:rFonts w:ascii="Times New Roman" w:hAnsi="Times New Roman"/>
          <w:sz w:val="24"/>
          <w:szCs w:val="24"/>
        </w:rPr>
      </w:pPr>
      <w:r w:rsidRPr="00654529">
        <w:rPr>
          <w:rFonts w:ascii="Times New Roman" w:hAnsi="Times New Roman"/>
          <w:sz w:val="24"/>
          <w:szCs w:val="24"/>
        </w:rPr>
        <w:t xml:space="preserve">Na temelju članka 21. stavka 1. Zakona </w:t>
      </w:r>
      <w:r w:rsidR="00654529" w:rsidRPr="00654529">
        <w:rPr>
          <w:rFonts w:ascii="Times New Roman" w:hAnsi="Times New Roman"/>
          <w:sz w:val="24"/>
          <w:szCs w:val="24"/>
        </w:rPr>
        <w:t xml:space="preserve">o zaštiti prijavitelja nepravilnosti („Narodne novine“ broj 46/22.) i članka </w:t>
      </w:r>
      <w:r w:rsidR="00D31C9B">
        <w:rPr>
          <w:rFonts w:ascii="Times New Roman" w:hAnsi="Times New Roman"/>
          <w:sz w:val="24"/>
          <w:szCs w:val="24"/>
        </w:rPr>
        <w:t>26</w:t>
      </w:r>
      <w:r w:rsidR="00654529" w:rsidRPr="00654529">
        <w:rPr>
          <w:rFonts w:ascii="Times New Roman" w:hAnsi="Times New Roman"/>
          <w:sz w:val="24"/>
          <w:szCs w:val="24"/>
        </w:rPr>
        <w:t xml:space="preserve">. Statuta </w:t>
      </w:r>
      <w:r w:rsidR="00D31C9B">
        <w:rPr>
          <w:rFonts w:ascii="Times New Roman" w:hAnsi="Times New Roman"/>
          <w:sz w:val="24"/>
          <w:szCs w:val="24"/>
        </w:rPr>
        <w:t xml:space="preserve">Doma zdravlja </w:t>
      </w:r>
      <w:r w:rsidR="00654529" w:rsidRPr="00654529">
        <w:rPr>
          <w:rFonts w:ascii="Times New Roman" w:hAnsi="Times New Roman"/>
          <w:sz w:val="24"/>
          <w:szCs w:val="24"/>
        </w:rPr>
        <w:t xml:space="preserve">Koprivničko-križevačke županije </w:t>
      </w:r>
      <w:r w:rsidR="00F7726A">
        <w:rPr>
          <w:rFonts w:ascii="Times New Roman" w:hAnsi="Times New Roman"/>
          <w:sz w:val="24"/>
          <w:szCs w:val="24"/>
        </w:rPr>
        <w:t xml:space="preserve">URBROJ: 2137-16-2013/2013. od 20. kolovoza 2013. godine, Izmjena i dopuna Statuta Doma zdravlja Koprivničko-križevačke županije URBROJ: 2137-16-0277/15. od 19. ožujka 2015. godine, Odluke o izmjenama i dopunama Statuta Doma zdravlja Koprivničko-križevačke županije URBROJ: 2137-16-1633/2016. od 20. prosinca 2016. godine, Odluke o izmjenama i dopunama Statuta Doma zdravlja Koprivničko-križevačke županije URBROJ: 2137-16-1186/2017. od 09. listopada 2017. godine,  </w:t>
      </w:r>
      <w:r w:rsidR="00F7726A" w:rsidRPr="00CC78E7">
        <w:rPr>
          <w:rFonts w:ascii="Times New Roman" w:hAnsi="Times New Roman"/>
          <w:sz w:val="24"/>
          <w:szCs w:val="24"/>
        </w:rPr>
        <w:t>Odluke o izmjenama i dopunama Statuta Doma zdravlja Koprivničko-križevačke županije URBROJ: 2137-88-863/2022. od 28. veljače 2022. godine i pročišćenog teksta Statuta Doma zdravlja Koprivničko-križevačke županije URBROJ: 2137-88-864/2022. od 28. veljače 2022. godine</w:t>
      </w:r>
      <w:r w:rsidR="00F7726A">
        <w:rPr>
          <w:rFonts w:ascii="Times New Roman" w:hAnsi="Times New Roman"/>
          <w:sz w:val="24"/>
          <w:szCs w:val="24"/>
        </w:rPr>
        <w:t>, ravnateljica Mirjana Hanžeković, mag.oec. donosi</w:t>
      </w:r>
    </w:p>
    <w:p w14:paraId="519A9253" w14:textId="0382036E" w:rsidR="00654529" w:rsidRDefault="00654529" w:rsidP="00654529">
      <w:pPr>
        <w:spacing w:before="0"/>
        <w:ind w:firstLine="708"/>
        <w:rPr>
          <w:rFonts w:ascii="Times New Roman" w:hAnsi="Times New Roman"/>
          <w:sz w:val="24"/>
          <w:szCs w:val="24"/>
        </w:rPr>
      </w:pPr>
    </w:p>
    <w:p w14:paraId="11066F18" w14:textId="77777777" w:rsidR="00F7726A" w:rsidRDefault="00F7726A" w:rsidP="00654529">
      <w:pPr>
        <w:spacing w:before="0"/>
        <w:jc w:val="center"/>
        <w:rPr>
          <w:rFonts w:ascii="Times New Roman" w:hAnsi="Times New Roman"/>
          <w:b/>
          <w:sz w:val="24"/>
          <w:szCs w:val="24"/>
        </w:rPr>
      </w:pPr>
      <w:r>
        <w:rPr>
          <w:rFonts w:ascii="Times New Roman" w:hAnsi="Times New Roman"/>
          <w:b/>
          <w:sz w:val="24"/>
          <w:szCs w:val="24"/>
        </w:rPr>
        <w:t>PRAVILNIK</w:t>
      </w:r>
    </w:p>
    <w:p w14:paraId="6BF65087" w14:textId="59FC4EB2" w:rsidR="00113509" w:rsidRDefault="00F7726A" w:rsidP="00F7726A">
      <w:pPr>
        <w:spacing w:before="0"/>
        <w:ind w:firstLine="708"/>
        <w:jc w:val="center"/>
        <w:rPr>
          <w:rFonts w:ascii="Times New Roman" w:hAnsi="Times New Roman"/>
          <w:b/>
          <w:sz w:val="24"/>
          <w:szCs w:val="24"/>
        </w:rPr>
      </w:pPr>
      <w:r>
        <w:rPr>
          <w:rFonts w:ascii="Times New Roman" w:hAnsi="Times New Roman"/>
          <w:b/>
          <w:sz w:val="24"/>
          <w:szCs w:val="24"/>
        </w:rPr>
        <w:t>o postupku unutarnjeg prijavljivanja</w:t>
      </w:r>
    </w:p>
    <w:p w14:paraId="22F3C606" w14:textId="042134FA" w:rsidR="00F7726A" w:rsidRPr="00654529" w:rsidRDefault="00F7726A" w:rsidP="00F7726A">
      <w:pPr>
        <w:spacing w:before="0"/>
        <w:ind w:firstLine="708"/>
        <w:jc w:val="center"/>
        <w:rPr>
          <w:rFonts w:ascii="Times New Roman" w:hAnsi="Times New Roman"/>
          <w:sz w:val="24"/>
          <w:szCs w:val="24"/>
        </w:rPr>
      </w:pPr>
      <w:r>
        <w:rPr>
          <w:rFonts w:ascii="Times New Roman" w:hAnsi="Times New Roman"/>
          <w:b/>
          <w:sz w:val="24"/>
          <w:szCs w:val="24"/>
        </w:rPr>
        <w:t>nepravilnosti i postupku imenovanja povjerljive osobe i njezina zamjenika</w:t>
      </w:r>
    </w:p>
    <w:p w14:paraId="637C2A93" w14:textId="77777777" w:rsidR="00113509" w:rsidRPr="00654529" w:rsidRDefault="00113509" w:rsidP="00654529">
      <w:pPr>
        <w:spacing w:before="0"/>
        <w:ind w:firstLine="708"/>
        <w:rPr>
          <w:rFonts w:ascii="Times New Roman" w:hAnsi="Times New Roman"/>
          <w:sz w:val="24"/>
          <w:szCs w:val="24"/>
        </w:rPr>
      </w:pPr>
    </w:p>
    <w:p w14:paraId="2D7A3A05" w14:textId="77777777" w:rsidR="000A514E" w:rsidRDefault="000A514E" w:rsidP="000A514E">
      <w:pPr>
        <w:spacing w:before="0"/>
        <w:jc w:val="center"/>
        <w:rPr>
          <w:rFonts w:ascii="Times New Roman" w:hAnsi="Times New Roman"/>
          <w:sz w:val="24"/>
          <w:szCs w:val="24"/>
        </w:rPr>
      </w:pPr>
      <w:r>
        <w:rPr>
          <w:rFonts w:ascii="Times New Roman" w:hAnsi="Times New Roman"/>
          <w:sz w:val="24"/>
          <w:szCs w:val="24"/>
        </w:rPr>
        <w:t xml:space="preserve">GLAVA </w:t>
      </w:r>
      <w:r w:rsidRPr="000A514E">
        <w:rPr>
          <w:rFonts w:ascii="Times New Roman" w:hAnsi="Times New Roman"/>
          <w:sz w:val="24"/>
          <w:szCs w:val="24"/>
        </w:rPr>
        <w:t>I.</w:t>
      </w:r>
      <w:r>
        <w:rPr>
          <w:rFonts w:ascii="Times New Roman" w:hAnsi="Times New Roman"/>
          <w:sz w:val="24"/>
          <w:szCs w:val="24"/>
        </w:rPr>
        <w:t xml:space="preserve"> </w:t>
      </w:r>
    </w:p>
    <w:p w14:paraId="4510ABE1" w14:textId="77777777" w:rsidR="000A514E" w:rsidRPr="000A514E" w:rsidRDefault="000A514E" w:rsidP="000A514E">
      <w:pPr>
        <w:spacing w:before="0"/>
        <w:jc w:val="center"/>
        <w:rPr>
          <w:rFonts w:ascii="Times New Roman" w:hAnsi="Times New Roman"/>
          <w:sz w:val="24"/>
          <w:szCs w:val="24"/>
        </w:rPr>
      </w:pPr>
      <w:r w:rsidRPr="000A514E">
        <w:rPr>
          <w:rFonts w:ascii="Times New Roman" w:hAnsi="Times New Roman"/>
          <w:sz w:val="24"/>
          <w:szCs w:val="24"/>
        </w:rPr>
        <w:t>OPĆE ODREDBE</w:t>
      </w:r>
    </w:p>
    <w:p w14:paraId="2B9EBD51" w14:textId="77777777" w:rsidR="000A514E" w:rsidRDefault="000A514E" w:rsidP="00654529">
      <w:pPr>
        <w:spacing w:before="0"/>
        <w:jc w:val="center"/>
        <w:rPr>
          <w:rFonts w:ascii="Times New Roman" w:hAnsi="Times New Roman"/>
          <w:sz w:val="24"/>
          <w:szCs w:val="24"/>
        </w:rPr>
      </w:pPr>
    </w:p>
    <w:p w14:paraId="03D19975" w14:textId="77777777" w:rsidR="00921E62" w:rsidRDefault="00654529" w:rsidP="00654529">
      <w:pPr>
        <w:spacing w:before="0"/>
        <w:jc w:val="center"/>
        <w:rPr>
          <w:rFonts w:ascii="Times New Roman" w:hAnsi="Times New Roman"/>
          <w:sz w:val="24"/>
          <w:szCs w:val="24"/>
        </w:rPr>
      </w:pPr>
      <w:r w:rsidRPr="00654529">
        <w:rPr>
          <w:rFonts w:ascii="Times New Roman" w:hAnsi="Times New Roman"/>
          <w:sz w:val="24"/>
          <w:szCs w:val="24"/>
        </w:rPr>
        <w:t>Članak 1.</w:t>
      </w:r>
    </w:p>
    <w:p w14:paraId="1AF8C67E" w14:textId="77777777" w:rsidR="00654529" w:rsidRDefault="00654529" w:rsidP="00654529">
      <w:pPr>
        <w:spacing w:before="0"/>
        <w:jc w:val="center"/>
        <w:rPr>
          <w:rFonts w:ascii="Times New Roman" w:hAnsi="Times New Roman"/>
          <w:sz w:val="24"/>
          <w:szCs w:val="24"/>
        </w:rPr>
      </w:pPr>
    </w:p>
    <w:p w14:paraId="54E390F6" w14:textId="5AE899AE" w:rsidR="00654529" w:rsidRDefault="00654529" w:rsidP="008E59FF">
      <w:pPr>
        <w:spacing w:before="0"/>
        <w:ind w:firstLine="708"/>
        <w:rPr>
          <w:rFonts w:ascii="Times New Roman" w:hAnsi="Times New Roman"/>
          <w:sz w:val="24"/>
          <w:szCs w:val="24"/>
        </w:rPr>
      </w:pPr>
      <w:r>
        <w:rPr>
          <w:rFonts w:ascii="Times New Roman" w:hAnsi="Times New Roman"/>
          <w:sz w:val="24"/>
          <w:szCs w:val="24"/>
        </w:rPr>
        <w:t>Ov</w:t>
      </w:r>
      <w:r w:rsidR="00F7726A">
        <w:rPr>
          <w:rFonts w:ascii="Times New Roman" w:hAnsi="Times New Roman"/>
          <w:sz w:val="24"/>
          <w:szCs w:val="24"/>
        </w:rPr>
        <w:t xml:space="preserve">im Pravilnikom </w:t>
      </w:r>
      <w:r>
        <w:rPr>
          <w:rFonts w:ascii="Times New Roman" w:hAnsi="Times New Roman"/>
          <w:sz w:val="24"/>
          <w:szCs w:val="24"/>
        </w:rPr>
        <w:t xml:space="preserve">o </w:t>
      </w:r>
      <w:r w:rsidR="00F7726A">
        <w:rPr>
          <w:rFonts w:ascii="Times New Roman" w:hAnsi="Times New Roman"/>
          <w:sz w:val="24"/>
          <w:szCs w:val="24"/>
        </w:rPr>
        <w:t xml:space="preserve">postupku unutarnjeg prijavljivanja nepravilnosti i postupku imenovanja povjerljive osobe i njezina zamjenika </w:t>
      </w:r>
      <w:r>
        <w:rPr>
          <w:rFonts w:ascii="Times New Roman" w:hAnsi="Times New Roman"/>
          <w:sz w:val="24"/>
          <w:szCs w:val="24"/>
        </w:rPr>
        <w:t xml:space="preserve">u </w:t>
      </w:r>
      <w:r w:rsidR="00F7726A">
        <w:rPr>
          <w:rFonts w:ascii="Times New Roman" w:hAnsi="Times New Roman"/>
          <w:sz w:val="24"/>
          <w:szCs w:val="24"/>
        </w:rPr>
        <w:t xml:space="preserve">Domu zdravlja </w:t>
      </w:r>
      <w:r>
        <w:rPr>
          <w:rFonts w:ascii="Times New Roman" w:hAnsi="Times New Roman"/>
          <w:sz w:val="24"/>
          <w:szCs w:val="24"/>
        </w:rPr>
        <w:t>Koprivničko-križevačk</w:t>
      </w:r>
      <w:r w:rsidR="00F7726A">
        <w:rPr>
          <w:rFonts w:ascii="Times New Roman" w:hAnsi="Times New Roman"/>
          <w:sz w:val="24"/>
          <w:szCs w:val="24"/>
        </w:rPr>
        <w:t>e</w:t>
      </w:r>
      <w:r>
        <w:rPr>
          <w:rFonts w:ascii="Times New Roman" w:hAnsi="Times New Roman"/>
          <w:sz w:val="24"/>
          <w:szCs w:val="24"/>
        </w:rPr>
        <w:t xml:space="preserve"> županij</w:t>
      </w:r>
      <w:r w:rsidR="00F7726A">
        <w:rPr>
          <w:rFonts w:ascii="Times New Roman" w:hAnsi="Times New Roman"/>
          <w:sz w:val="24"/>
          <w:szCs w:val="24"/>
        </w:rPr>
        <w:t>e</w:t>
      </w:r>
      <w:r>
        <w:rPr>
          <w:rFonts w:ascii="Times New Roman" w:hAnsi="Times New Roman"/>
          <w:sz w:val="24"/>
          <w:szCs w:val="24"/>
        </w:rPr>
        <w:t xml:space="preserve"> (dalje:</w:t>
      </w:r>
      <w:r w:rsidR="00F7726A">
        <w:rPr>
          <w:rFonts w:ascii="Times New Roman" w:hAnsi="Times New Roman"/>
          <w:sz w:val="24"/>
          <w:szCs w:val="24"/>
        </w:rPr>
        <w:t xml:space="preserve"> Pravilnik</w:t>
      </w:r>
      <w:r>
        <w:rPr>
          <w:rFonts w:ascii="Times New Roman" w:hAnsi="Times New Roman"/>
          <w:sz w:val="24"/>
          <w:szCs w:val="24"/>
        </w:rPr>
        <w:t xml:space="preserve">) </w:t>
      </w:r>
      <w:r w:rsidRPr="00654529">
        <w:rPr>
          <w:rFonts w:ascii="Times New Roman" w:hAnsi="Times New Roman"/>
          <w:sz w:val="24"/>
          <w:szCs w:val="24"/>
        </w:rPr>
        <w:t>uređuje se postupak unutarnjeg prijavljivanja nepravilnosti i postupak imenovanja povjerljive osobe i njezina zamjenika</w:t>
      </w:r>
      <w:r>
        <w:rPr>
          <w:rFonts w:ascii="Times New Roman" w:hAnsi="Times New Roman"/>
          <w:sz w:val="24"/>
          <w:szCs w:val="24"/>
        </w:rPr>
        <w:t xml:space="preserve"> </w:t>
      </w:r>
      <w:r w:rsidR="008770EA">
        <w:rPr>
          <w:rFonts w:ascii="Times New Roman" w:hAnsi="Times New Roman"/>
          <w:sz w:val="24"/>
          <w:szCs w:val="24"/>
        </w:rPr>
        <w:t xml:space="preserve">u </w:t>
      </w:r>
      <w:r w:rsidR="00F7726A">
        <w:rPr>
          <w:rFonts w:ascii="Times New Roman" w:hAnsi="Times New Roman"/>
          <w:sz w:val="24"/>
          <w:szCs w:val="24"/>
        </w:rPr>
        <w:t xml:space="preserve">Domu zdravlja </w:t>
      </w:r>
      <w:r w:rsidR="008770EA">
        <w:rPr>
          <w:rFonts w:ascii="Times New Roman" w:hAnsi="Times New Roman"/>
          <w:sz w:val="24"/>
          <w:szCs w:val="24"/>
        </w:rPr>
        <w:t>Koprivničko-križevačk</w:t>
      </w:r>
      <w:r w:rsidR="00F7726A">
        <w:rPr>
          <w:rFonts w:ascii="Times New Roman" w:hAnsi="Times New Roman"/>
          <w:sz w:val="24"/>
          <w:szCs w:val="24"/>
        </w:rPr>
        <w:t>e</w:t>
      </w:r>
      <w:r w:rsidR="008770EA">
        <w:rPr>
          <w:rFonts w:ascii="Times New Roman" w:hAnsi="Times New Roman"/>
          <w:sz w:val="24"/>
          <w:szCs w:val="24"/>
        </w:rPr>
        <w:t xml:space="preserve"> županij</w:t>
      </w:r>
      <w:r w:rsidR="00F7726A">
        <w:rPr>
          <w:rFonts w:ascii="Times New Roman" w:hAnsi="Times New Roman"/>
          <w:sz w:val="24"/>
          <w:szCs w:val="24"/>
        </w:rPr>
        <w:t>e</w:t>
      </w:r>
      <w:r w:rsidR="008770EA">
        <w:rPr>
          <w:rFonts w:ascii="Times New Roman" w:hAnsi="Times New Roman"/>
          <w:sz w:val="24"/>
          <w:szCs w:val="24"/>
        </w:rPr>
        <w:t xml:space="preserve"> (dalje: </w:t>
      </w:r>
      <w:r w:rsidR="00F7726A">
        <w:rPr>
          <w:rFonts w:ascii="Times New Roman" w:hAnsi="Times New Roman"/>
          <w:sz w:val="24"/>
          <w:szCs w:val="24"/>
        </w:rPr>
        <w:t>Dom zdravlja</w:t>
      </w:r>
      <w:r w:rsidR="008770EA">
        <w:rPr>
          <w:rFonts w:ascii="Times New Roman" w:hAnsi="Times New Roman"/>
          <w:sz w:val="24"/>
          <w:szCs w:val="24"/>
        </w:rPr>
        <w:t>), prava i obveze prijavitelja nepravilnosti</w:t>
      </w:r>
      <w:r w:rsidR="000C3876">
        <w:rPr>
          <w:rFonts w:ascii="Times New Roman" w:hAnsi="Times New Roman"/>
          <w:sz w:val="24"/>
          <w:szCs w:val="24"/>
        </w:rPr>
        <w:t xml:space="preserve"> i </w:t>
      </w:r>
      <w:r w:rsidR="008770EA">
        <w:rPr>
          <w:rFonts w:ascii="Times New Roman" w:hAnsi="Times New Roman"/>
          <w:sz w:val="24"/>
          <w:szCs w:val="24"/>
        </w:rPr>
        <w:t>povezanih osoba</w:t>
      </w:r>
      <w:r w:rsidR="000C3876">
        <w:rPr>
          <w:rFonts w:ascii="Times New Roman" w:hAnsi="Times New Roman"/>
          <w:sz w:val="24"/>
          <w:szCs w:val="24"/>
        </w:rPr>
        <w:t xml:space="preserve"> te povjerljive osobe i njenog zamjenika, kao i obveze </w:t>
      </w:r>
      <w:r w:rsidR="00C74049">
        <w:rPr>
          <w:rFonts w:ascii="Times New Roman" w:hAnsi="Times New Roman"/>
          <w:sz w:val="24"/>
          <w:szCs w:val="24"/>
        </w:rPr>
        <w:t xml:space="preserve">Doma zdravlja </w:t>
      </w:r>
      <w:r w:rsidR="000C3876">
        <w:rPr>
          <w:rFonts w:ascii="Times New Roman" w:hAnsi="Times New Roman"/>
          <w:sz w:val="24"/>
          <w:szCs w:val="24"/>
        </w:rPr>
        <w:t>kao poslodavca.</w:t>
      </w:r>
      <w:r w:rsidR="008770EA">
        <w:rPr>
          <w:rFonts w:ascii="Times New Roman" w:hAnsi="Times New Roman"/>
          <w:sz w:val="24"/>
          <w:szCs w:val="24"/>
        </w:rPr>
        <w:t xml:space="preserve"> </w:t>
      </w:r>
    </w:p>
    <w:p w14:paraId="393D0842" w14:textId="77777777" w:rsidR="008E59FF" w:rsidRDefault="008E59FF" w:rsidP="008E59FF">
      <w:pPr>
        <w:spacing w:before="0"/>
        <w:rPr>
          <w:rFonts w:ascii="Times New Roman" w:hAnsi="Times New Roman"/>
          <w:sz w:val="24"/>
          <w:szCs w:val="24"/>
        </w:rPr>
      </w:pPr>
    </w:p>
    <w:p w14:paraId="75728C1D" w14:textId="77777777" w:rsidR="008E59FF" w:rsidRDefault="008E59FF" w:rsidP="008E59FF">
      <w:pPr>
        <w:spacing w:before="0"/>
        <w:jc w:val="center"/>
        <w:rPr>
          <w:rFonts w:ascii="Times New Roman" w:hAnsi="Times New Roman"/>
          <w:sz w:val="24"/>
          <w:szCs w:val="24"/>
        </w:rPr>
      </w:pPr>
      <w:r>
        <w:rPr>
          <w:rFonts w:ascii="Times New Roman" w:hAnsi="Times New Roman"/>
          <w:sz w:val="24"/>
          <w:szCs w:val="24"/>
        </w:rPr>
        <w:t>Članak 2.</w:t>
      </w:r>
    </w:p>
    <w:p w14:paraId="467620F5" w14:textId="77777777" w:rsidR="008E59FF" w:rsidRDefault="008E59FF" w:rsidP="008E59FF">
      <w:pPr>
        <w:spacing w:before="0"/>
        <w:rPr>
          <w:rFonts w:ascii="Times New Roman" w:hAnsi="Times New Roman"/>
          <w:sz w:val="24"/>
          <w:szCs w:val="24"/>
        </w:rPr>
      </w:pPr>
    </w:p>
    <w:p w14:paraId="3CDB2A8D" w14:textId="00B4BB3B" w:rsidR="008E59FF" w:rsidRDefault="008E59FF" w:rsidP="008E59FF">
      <w:pPr>
        <w:spacing w:before="0"/>
        <w:ind w:firstLine="708"/>
        <w:rPr>
          <w:rFonts w:ascii="Times New Roman" w:hAnsi="Times New Roman"/>
          <w:sz w:val="24"/>
          <w:szCs w:val="24"/>
        </w:rPr>
      </w:pPr>
      <w:r w:rsidRPr="008E59FF">
        <w:rPr>
          <w:rFonts w:ascii="Times New Roman" w:hAnsi="Times New Roman"/>
          <w:sz w:val="24"/>
          <w:szCs w:val="24"/>
        </w:rPr>
        <w:t>Izrazi u ovo</w:t>
      </w:r>
      <w:r w:rsidR="00C74049">
        <w:rPr>
          <w:rFonts w:ascii="Times New Roman" w:hAnsi="Times New Roman"/>
          <w:sz w:val="24"/>
          <w:szCs w:val="24"/>
        </w:rPr>
        <w:t>m Pravilniku</w:t>
      </w:r>
      <w:r w:rsidRPr="008E59FF">
        <w:rPr>
          <w:rFonts w:ascii="Times New Roman" w:hAnsi="Times New Roman"/>
          <w:sz w:val="24"/>
          <w:szCs w:val="24"/>
        </w:rPr>
        <w:t xml:space="preserve"> koji imaju rodno značenje odnose se jednako na muški i ženski </w:t>
      </w:r>
      <w:r w:rsidR="002E2B09">
        <w:rPr>
          <w:rFonts w:ascii="Times New Roman" w:hAnsi="Times New Roman"/>
          <w:sz w:val="24"/>
          <w:szCs w:val="24"/>
        </w:rPr>
        <w:t>spol</w:t>
      </w:r>
      <w:r w:rsidRPr="008E59FF">
        <w:rPr>
          <w:rFonts w:ascii="Times New Roman" w:hAnsi="Times New Roman"/>
          <w:sz w:val="24"/>
          <w:szCs w:val="24"/>
        </w:rPr>
        <w:t>.</w:t>
      </w:r>
    </w:p>
    <w:p w14:paraId="6B0A9FA6" w14:textId="77777777" w:rsidR="008E59FF" w:rsidRDefault="008E59FF" w:rsidP="008E59FF">
      <w:pPr>
        <w:spacing w:before="0"/>
        <w:jc w:val="center"/>
        <w:rPr>
          <w:rFonts w:ascii="Times New Roman" w:hAnsi="Times New Roman"/>
          <w:sz w:val="24"/>
          <w:szCs w:val="24"/>
        </w:rPr>
      </w:pPr>
      <w:r>
        <w:rPr>
          <w:rFonts w:ascii="Times New Roman" w:hAnsi="Times New Roman"/>
          <w:sz w:val="24"/>
          <w:szCs w:val="24"/>
        </w:rPr>
        <w:t>Članak 3.</w:t>
      </w:r>
    </w:p>
    <w:p w14:paraId="119B9ECA" w14:textId="77777777" w:rsidR="002E2B09" w:rsidRDefault="002E2B09" w:rsidP="008E59FF">
      <w:pPr>
        <w:spacing w:before="0"/>
        <w:jc w:val="center"/>
        <w:rPr>
          <w:rFonts w:ascii="Times New Roman" w:hAnsi="Times New Roman"/>
          <w:sz w:val="24"/>
          <w:szCs w:val="24"/>
        </w:rPr>
      </w:pPr>
    </w:p>
    <w:p w14:paraId="1A276C0C"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Pojedini pojmovi u smislu ove Odluke imaju sljedeća značenja:</w:t>
      </w:r>
    </w:p>
    <w:p w14:paraId="7568D8D4"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1. </w:t>
      </w:r>
      <w:r>
        <w:rPr>
          <w:rStyle w:val="kurziv"/>
          <w:rFonts w:ascii="Minion Pro" w:hAnsi="Minion Pro"/>
          <w:i/>
          <w:iCs/>
          <w:color w:val="231F20"/>
        </w:rPr>
        <w:t>nepravilnost </w:t>
      </w:r>
      <w:r>
        <w:rPr>
          <w:color w:val="231F20"/>
        </w:rPr>
        <w:t>su radnje ili propusti koji su protupravni i odnose se na područje primjene i propise navedene u zakonu s kojim je uređena zaštita prijavitelja nepravilnosti, ili su u suprotnosti s ciljem ili svrhom tih propisa</w:t>
      </w:r>
    </w:p>
    <w:p w14:paraId="5253405D" w14:textId="77777777" w:rsidR="00295E97" w:rsidRPr="00CC6930" w:rsidRDefault="002E2B09" w:rsidP="00CC6930">
      <w:pPr>
        <w:pStyle w:val="box470994"/>
        <w:shd w:val="clear" w:color="auto" w:fill="FFFFFF"/>
        <w:spacing w:before="0" w:beforeAutospacing="0" w:after="48" w:afterAutospacing="0"/>
        <w:ind w:firstLine="408"/>
        <w:jc w:val="both"/>
        <w:rPr>
          <w:color w:val="231F20"/>
        </w:rPr>
      </w:pPr>
      <w:r w:rsidRPr="00CC6930">
        <w:rPr>
          <w:color w:val="231F20"/>
        </w:rPr>
        <w:t>2. </w:t>
      </w:r>
      <w:r w:rsidRPr="00CC6930">
        <w:rPr>
          <w:rStyle w:val="kurziv"/>
          <w:rFonts w:ascii="Minion Pro" w:hAnsi="Minion Pro"/>
          <w:i/>
          <w:iCs/>
          <w:color w:val="231F20"/>
        </w:rPr>
        <w:t>informacije o nepravilnostima </w:t>
      </w:r>
      <w:r w:rsidRPr="00CC6930">
        <w:rPr>
          <w:color w:val="231F20"/>
        </w:rPr>
        <w:t xml:space="preserve">su informacije, uključujući opravdane sumnje, o stvarnim ili mogućim nepravilnostima koje su se dogodile ili su vrlo izgledne u </w:t>
      </w:r>
      <w:r w:rsidR="00295E97" w:rsidRPr="00CC6930">
        <w:rPr>
          <w:color w:val="231F20"/>
        </w:rPr>
        <w:t>Županiji</w:t>
      </w:r>
      <w:r w:rsidRPr="00CC6930">
        <w:rPr>
          <w:color w:val="231F20"/>
        </w:rPr>
        <w:t xml:space="preserve"> u kojoj prijavitelj radi ili je radio ili neposredno treba ili je trebao započeti raditi </w:t>
      </w:r>
      <w:r w:rsidR="00CC6930" w:rsidRPr="00CC6930">
        <w:rPr>
          <w:color w:val="231F20"/>
        </w:rPr>
        <w:t xml:space="preserve">ili </w:t>
      </w:r>
      <w:r w:rsidR="00295E97" w:rsidRPr="00CC6930">
        <w:rPr>
          <w:color w:val="231F20"/>
        </w:rPr>
        <w:t xml:space="preserve">ako je </w:t>
      </w:r>
      <w:r w:rsidR="00CC6930" w:rsidRPr="00CC6930">
        <w:rPr>
          <w:color w:val="231F20"/>
        </w:rPr>
        <w:t xml:space="preserve">prijavitelj sa Županijom </w:t>
      </w:r>
      <w:r w:rsidR="00295E97" w:rsidRPr="00CC6930">
        <w:rPr>
          <w:color w:val="231F20"/>
        </w:rPr>
        <w:t xml:space="preserve">u kontaktu ili je bio u kontaktu </w:t>
      </w:r>
      <w:r w:rsidR="00CC6930" w:rsidRPr="00CC6930">
        <w:rPr>
          <w:color w:val="231F20"/>
        </w:rPr>
        <w:t>u radnom okruženju, te o pokušajima prikrivanja takvih nepravilnosti</w:t>
      </w:r>
    </w:p>
    <w:p w14:paraId="5ED919A8"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3. </w:t>
      </w:r>
      <w:r>
        <w:rPr>
          <w:rStyle w:val="kurziv"/>
          <w:rFonts w:ascii="Minion Pro" w:hAnsi="Minion Pro"/>
          <w:i/>
          <w:iCs/>
          <w:color w:val="231F20"/>
        </w:rPr>
        <w:t>prijavitelj nepravilnosti </w:t>
      </w:r>
      <w:r>
        <w:rPr>
          <w:color w:val="231F20"/>
        </w:rPr>
        <w:t>je fizička osoba koja prijavljuje ili javno razotkriva nepravilnosti o kojima je saznala u svom radnom okruženju</w:t>
      </w:r>
    </w:p>
    <w:p w14:paraId="49BA351F" w14:textId="77777777" w:rsidR="002E2B09" w:rsidRDefault="002E2B09" w:rsidP="00CC6930">
      <w:pPr>
        <w:pStyle w:val="box470994"/>
        <w:shd w:val="clear" w:color="auto" w:fill="FFFFFF"/>
        <w:spacing w:before="0" w:beforeAutospacing="0" w:after="48" w:afterAutospacing="0"/>
        <w:ind w:firstLine="408"/>
        <w:jc w:val="both"/>
        <w:rPr>
          <w:color w:val="231F20"/>
        </w:rPr>
      </w:pPr>
      <w:r w:rsidRPr="00CC6930">
        <w:rPr>
          <w:color w:val="231F20"/>
        </w:rPr>
        <w:t>4. </w:t>
      </w:r>
      <w:r w:rsidRPr="00CC6930">
        <w:rPr>
          <w:rStyle w:val="kurziv"/>
          <w:rFonts w:ascii="Minion Pro" w:hAnsi="Minion Pro"/>
          <w:i/>
          <w:iCs/>
          <w:color w:val="231F20"/>
        </w:rPr>
        <w:t>prijava </w:t>
      </w:r>
      <w:r w:rsidRPr="00CC6930">
        <w:rPr>
          <w:color w:val="231F20"/>
        </w:rPr>
        <w:t>ili </w:t>
      </w:r>
      <w:r w:rsidRPr="00CC6930">
        <w:rPr>
          <w:rStyle w:val="kurziv"/>
          <w:rFonts w:ascii="Minion Pro" w:hAnsi="Minion Pro"/>
          <w:i/>
          <w:iCs/>
          <w:color w:val="231F20"/>
        </w:rPr>
        <w:t>prijaviti </w:t>
      </w:r>
      <w:r w:rsidRPr="00CC6930">
        <w:rPr>
          <w:color w:val="231F20"/>
        </w:rPr>
        <w:t>je usmeno ili pisano prenošenje informacija o nepravilnostima</w:t>
      </w:r>
    </w:p>
    <w:p w14:paraId="0794C01B"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5. </w:t>
      </w:r>
      <w:r w:rsidR="00CC6930">
        <w:rPr>
          <w:rStyle w:val="kurziv"/>
          <w:rFonts w:ascii="Minion Pro" w:hAnsi="Minion Pro"/>
          <w:i/>
          <w:iCs/>
          <w:color w:val="231F20"/>
        </w:rPr>
        <w:t>radno okruženje</w:t>
      </w:r>
      <w:r>
        <w:rPr>
          <w:rStyle w:val="kurziv"/>
          <w:rFonts w:ascii="Minion Pro" w:hAnsi="Minion Pro"/>
          <w:i/>
          <w:iCs/>
          <w:color w:val="231F20"/>
        </w:rPr>
        <w:t> </w:t>
      </w:r>
      <w:r>
        <w:rPr>
          <w:color w:val="231F20"/>
        </w:rPr>
        <w:t>su profesionalne aktivnosti u javnom ili privatnom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09A771D"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Takve aktivnosti posebno uključuju:</w:t>
      </w:r>
    </w:p>
    <w:p w14:paraId="70D89349"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lastRenderedPageBreak/>
        <w:t>a) osobe u radnom odnosu</w:t>
      </w:r>
    </w:p>
    <w:p w14:paraId="3F974C2F"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b) osobe koje imaju položaj samozaposlenih osoba</w:t>
      </w:r>
    </w:p>
    <w:p w14:paraId="2A5279DF"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c) imatelje dionica i poslovnih udjela, kao i osobe koje su članovi upravnog, upravljačkog ili nadzornog tijela trgovačkog društva, uključujući neizvršne članove, te volontere i plaćene ili neplaćene vježbenike</w:t>
      </w:r>
    </w:p>
    <w:p w14:paraId="391A2ED6"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d) osobe koje rade pod nadzorom i u skladu s uputama ugovaratelja, podugovaratelja i dobavljača</w:t>
      </w:r>
    </w:p>
    <w:p w14:paraId="3C83A4E1"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e) osobe koje na bilo koji način sudjeluju u djelatnostima pravne ili fizičke osobe</w:t>
      </w:r>
    </w:p>
    <w:p w14:paraId="21591D1D" w14:textId="77777777" w:rsidR="002E2B09" w:rsidRDefault="00B32420" w:rsidP="00CC6930">
      <w:pPr>
        <w:pStyle w:val="box470994"/>
        <w:shd w:val="clear" w:color="auto" w:fill="FFFFFF"/>
        <w:spacing w:before="0" w:beforeAutospacing="0" w:after="48" w:afterAutospacing="0"/>
        <w:ind w:firstLine="408"/>
        <w:jc w:val="both"/>
        <w:rPr>
          <w:color w:val="231F20"/>
        </w:rPr>
      </w:pPr>
      <w:r w:rsidRPr="00C74049">
        <w:rPr>
          <w:color w:val="231F20"/>
        </w:rPr>
        <w:t>6</w:t>
      </w:r>
      <w:r w:rsidR="002E2B09" w:rsidRPr="00C74049">
        <w:rPr>
          <w:color w:val="231F20"/>
        </w:rPr>
        <w:t>. </w:t>
      </w:r>
      <w:r w:rsidR="002E2B09" w:rsidRPr="00C74049">
        <w:rPr>
          <w:rStyle w:val="kurziv"/>
          <w:rFonts w:ascii="Minion Pro" w:hAnsi="Minion Pro"/>
          <w:i/>
          <w:iCs/>
          <w:color w:val="231F20"/>
        </w:rPr>
        <w:t>tijela javne vlasti </w:t>
      </w:r>
      <w:r w:rsidR="002E2B09" w:rsidRPr="00C74049">
        <w:rPr>
          <w:color w:val="231F20"/>
        </w:rPr>
        <w:t>su određena odredbama zakona kojim se uređuje pravo na pristup informacijama</w:t>
      </w:r>
    </w:p>
    <w:p w14:paraId="72BE9F0C" w14:textId="77777777" w:rsidR="002E2B09" w:rsidRPr="005F7028" w:rsidRDefault="00B32420" w:rsidP="00CC6930">
      <w:pPr>
        <w:pStyle w:val="box470994"/>
        <w:shd w:val="clear" w:color="auto" w:fill="FFFFFF"/>
        <w:spacing w:before="0" w:beforeAutospacing="0" w:after="48" w:afterAutospacing="0"/>
        <w:ind w:firstLine="408"/>
        <w:jc w:val="both"/>
        <w:rPr>
          <w:color w:val="231F20"/>
        </w:rPr>
      </w:pPr>
      <w:r w:rsidRPr="005F7028">
        <w:rPr>
          <w:color w:val="231F20"/>
        </w:rPr>
        <w:t>7</w:t>
      </w:r>
      <w:r w:rsidR="002E2B09" w:rsidRPr="005F7028">
        <w:rPr>
          <w:color w:val="231F20"/>
        </w:rPr>
        <w:t>. </w:t>
      </w:r>
      <w:r w:rsidR="002E2B09" w:rsidRPr="005F7028">
        <w:rPr>
          <w:rStyle w:val="kurziv"/>
          <w:rFonts w:ascii="Minion Pro" w:hAnsi="Minion Pro"/>
          <w:i/>
          <w:iCs/>
          <w:color w:val="231F20"/>
        </w:rPr>
        <w:t>povezane osobe </w:t>
      </w:r>
      <w:r w:rsidR="002E2B09" w:rsidRPr="005F7028">
        <w:rPr>
          <w:color w:val="231F20"/>
        </w:rPr>
        <w:t>su:</w:t>
      </w:r>
    </w:p>
    <w:p w14:paraId="15E8946F" w14:textId="77777777" w:rsidR="002E2B09" w:rsidRPr="005F7028" w:rsidRDefault="002E2B09" w:rsidP="00CC6930">
      <w:pPr>
        <w:pStyle w:val="box470994"/>
        <w:shd w:val="clear" w:color="auto" w:fill="FFFFFF"/>
        <w:spacing w:before="0" w:beforeAutospacing="0" w:after="48" w:afterAutospacing="0"/>
        <w:ind w:firstLine="408"/>
        <w:jc w:val="both"/>
        <w:rPr>
          <w:color w:val="231F20"/>
        </w:rPr>
      </w:pPr>
      <w:r w:rsidRPr="005F7028">
        <w:rPr>
          <w:color w:val="231F20"/>
        </w:rPr>
        <w:t>a) pomagači prijavitelja nepravilnosti</w:t>
      </w:r>
    </w:p>
    <w:p w14:paraId="16933095" w14:textId="77777777" w:rsidR="002E2B09" w:rsidRPr="005F7028" w:rsidRDefault="002E2B09" w:rsidP="00CC6930">
      <w:pPr>
        <w:pStyle w:val="box470994"/>
        <w:shd w:val="clear" w:color="auto" w:fill="FFFFFF"/>
        <w:spacing w:before="0" w:beforeAutospacing="0" w:after="48" w:afterAutospacing="0"/>
        <w:ind w:firstLine="408"/>
        <w:jc w:val="both"/>
        <w:rPr>
          <w:color w:val="231F20"/>
        </w:rPr>
      </w:pPr>
      <w:r w:rsidRPr="005F7028">
        <w:rPr>
          <w:color w:val="231F20"/>
        </w:rPr>
        <w:t>b) srodnici, kolege i sve druge osobe povezane s prijaviteljem nepravilnosti koje bi mogle pretrpjeti osvetu u radnom okruženju</w:t>
      </w:r>
    </w:p>
    <w:p w14:paraId="27BB77D5" w14:textId="77777777" w:rsidR="002E2B09" w:rsidRPr="005F7028" w:rsidRDefault="002E2B09" w:rsidP="00CC6930">
      <w:pPr>
        <w:pStyle w:val="box470994"/>
        <w:shd w:val="clear" w:color="auto" w:fill="FFFFFF"/>
        <w:spacing w:before="0" w:beforeAutospacing="0" w:after="48" w:afterAutospacing="0"/>
        <w:ind w:firstLine="408"/>
        <w:jc w:val="both"/>
        <w:rPr>
          <w:color w:val="231F20"/>
        </w:rPr>
      </w:pPr>
      <w:r w:rsidRPr="005F7028">
        <w:rPr>
          <w:color w:val="231F20"/>
        </w:rPr>
        <w:t>c) pravni subjekti u vlasništvu prijavitelja nepravilnosti, za koje prijavitelji nepravilnosti rade ili s kojima su prijavitelji na drugi način povezani u radnom okruženju</w:t>
      </w:r>
    </w:p>
    <w:p w14:paraId="5DF0E697" w14:textId="77777777" w:rsidR="002E2B09" w:rsidRPr="005F7028" w:rsidRDefault="00D50B21" w:rsidP="00CC6930">
      <w:pPr>
        <w:pStyle w:val="box470994"/>
        <w:shd w:val="clear" w:color="auto" w:fill="FFFFFF"/>
        <w:spacing w:before="0" w:beforeAutospacing="0" w:after="48" w:afterAutospacing="0"/>
        <w:ind w:firstLine="408"/>
        <w:jc w:val="both"/>
        <w:rPr>
          <w:color w:val="231F20"/>
        </w:rPr>
      </w:pPr>
      <w:r w:rsidRPr="005F7028">
        <w:rPr>
          <w:color w:val="231F20"/>
        </w:rPr>
        <w:t>8</w:t>
      </w:r>
      <w:r w:rsidR="002E2B09" w:rsidRPr="005F7028">
        <w:rPr>
          <w:color w:val="231F20"/>
        </w:rPr>
        <w:t>. </w:t>
      </w:r>
      <w:r w:rsidR="002E2B09" w:rsidRPr="005F7028">
        <w:rPr>
          <w:rStyle w:val="kurziv"/>
          <w:rFonts w:ascii="Minion Pro" w:hAnsi="Minion Pro"/>
          <w:i/>
          <w:iCs/>
          <w:color w:val="231F20"/>
        </w:rPr>
        <w:t>osveta </w:t>
      </w:r>
      <w:r w:rsidR="002E2B09" w:rsidRPr="005F7028">
        <w:rPr>
          <w:color w:val="231F20"/>
        </w:rPr>
        <w:t>je svaka izravna ili neizravna radnja ili propust u radnom okruženju potaknuta unutarnjim ili vanjskim prijavljivanjem ili javnim razotkrivanjem, a uzrokuje ili može uzrokovati neopravdanu štetu prijavitelju</w:t>
      </w:r>
    </w:p>
    <w:p w14:paraId="7DCB223E" w14:textId="1CDF0D73" w:rsidR="002E2B09" w:rsidRDefault="00D50B21" w:rsidP="00C74049">
      <w:pPr>
        <w:pStyle w:val="box470994"/>
        <w:shd w:val="clear" w:color="auto" w:fill="FFFFFF"/>
        <w:tabs>
          <w:tab w:val="left" w:pos="851"/>
        </w:tabs>
        <w:spacing w:before="0" w:beforeAutospacing="0" w:after="48" w:afterAutospacing="0"/>
        <w:ind w:firstLine="408"/>
        <w:jc w:val="both"/>
        <w:rPr>
          <w:color w:val="231F20"/>
        </w:rPr>
      </w:pPr>
      <w:r w:rsidRPr="005F7028">
        <w:rPr>
          <w:color w:val="231F20"/>
        </w:rPr>
        <w:t>9</w:t>
      </w:r>
      <w:r w:rsidR="002E2B09" w:rsidRPr="005F7028">
        <w:rPr>
          <w:color w:val="231F20"/>
        </w:rPr>
        <w:t>. </w:t>
      </w:r>
      <w:r w:rsidR="002E2B09" w:rsidRPr="005F7028">
        <w:rPr>
          <w:rStyle w:val="kurziv"/>
          <w:rFonts w:ascii="Minion Pro" w:hAnsi="Minion Pro"/>
          <w:i/>
          <w:iCs/>
          <w:color w:val="231F20"/>
        </w:rPr>
        <w:t>povjerljiva osoba </w:t>
      </w:r>
      <w:r w:rsidR="002E2B09" w:rsidRPr="005F7028">
        <w:rPr>
          <w:color w:val="231F20"/>
        </w:rPr>
        <w:t xml:space="preserve">je </w:t>
      </w:r>
      <w:r w:rsidR="00C74049">
        <w:rPr>
          <w:color w:val="231F20"/>
        </w:rPr>
        <w:t xml:space="preserve">fizička osoba </w:t>
      </w:r>
      <w:r w:rsidRPr="005F7028">
        <w:rPr>
          <w:color w:val="231F20"/>
        </w:rPr>
        <w:t>zaposlen</w:t>
      </w:r>
      <w:r w:rsidR="00C74049">
        <w:rPr>
          <w:color w:val="231F20"/>
        </w:rPr>
        <w:t xml:space="preserve">a </w:t>
      </w:r>
      <w:r w:rsidRPr="005F7028">
        <w:rPr>
          <w:color w:val="231F20"/>
        </w:rPr>
        <w:t xml:space="preserve">u </w:t>
      </w:r>
      <w:r w:rsidR="00C74049">
        <w:rPr>
          <w:color w:val="231F20"/>
        </w:rPr>
        <w:t xml:space="preserve">Domu zdravlja koju </w:t>
      </w:r>
      <w:r w:rsidRPr="005F7028">
        <w:rPr>
          <w:color w:val="231F20"/>
        </w:rPr>
        <w:t xml:space="preserve">je </w:t>
      </w:r>
      <w:r w:rsidR="00C74049">
        <w:rPr>
          <w:color w:val="231F20"/>
        </w:rPr>
        <w:t xml:space="preserve">ravnatelj </w:t>
      </w:r>
      <w:r w:rsidRPr="005F7028">
        <w:rPr>
          <w:color w:val="231F20"/>
        </w:rPr>
        <w:t>imenovao</w:t>
      </w:r>
      <w:r w:rsidR="002E2B09" w:rsidRPr="005F7028">
        <w:rPr>
          <w:color w:val="231F20"/>
        </w:rPr>
        <w:t xml:space="preserve"> radi zaprimanja prijava nepravilnosti, komunikacije s prijaviteljem i vođenja postupka zaštite u vezi s prijavom nepravilnosti</w:t>
      </w:r>
    </w:p>
    <w:p w14:paraId="74ED9A3C" w14:textId="10C0A184"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1</w:t>
      </w:r>
      <w:r w:rsidR="00D50B21">
        <w:rPr>
          <w:color w:val="231F20"/>
        </w:rPr>
        <w:t>0</w:t>
      </w:r>
      <w:r>
        <w:rPr>
          <w:color w:val="231F20"/>
        </w:rPr>
        <w:t>. </w:t>
      </w:r>
      <w:r>
        <w:rPr>
          <w:rStyle w:val="kurziv"/>
          <w:rFonts w:ascii="Minion Pro" w:hAnsi="Minion Pro"/>
          <w:i/>
          <w:iCs/>
          <w:color w:val="231F20"/>
        </w:rPr>
        <w:t>prijavljena osoba </w:t>
      </w:r>
      <w:r>
        <w:rPr>
          <w:color w:val="231F20"/>
        </w:rPr>
        <w:t xml:space="preserve">je </w:t>
      </w:r>
      <w:r w:rsidR="00C74049">
        <w:rPr>
          <w:color w:val="231F20"/>
        </w:rPr>
        <w:t xml:space="preserve">Dom zdravlja ili </w:t>
      </w:r>
      <w:r>
        <w:rPr>
          <w:color w:val="231F20"/>
        </w:rPr>
        <w:t xml:space="preserve">fizička </w:t>
      </w:r>
      <w:r w:rsidR="00C74049">
        <w:rPr>
          <w:color w:val="231F20"/>
        </w:rPr>
        <w:t xml:space="preserve">osoba </w:t>
      </w:r>
      <w:r>
        <w:rPr>
          <w:color w:val="231F20"/>
        </w:rPr>
        <w:t>koja je u prijavi ili pri javnom razotkrivanju nepravilnosti navedena kao odgovorna za počinjenje nepravilnosti ili s njom povezana osoba</w:t>
      </w:r>
    </w:p>
    <w:p w14:paraId="5A42D76C"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1</w:t>
      </w:r>
      <w:r w:rsidR="00D50B21">
        <w:rPr>
          <w:color w:val="231F20"/>
        </w:rPr>
        <w:t>1</w:t>
      </w:r>
      <w:r>
        <w:rPr>
          <w:color w:val="231F20"/>
        </w:rPr>
        <w:t>. </w:t>
      </w:r>
      <w:r>
        <w:rPr>
          <w:rStyle w:val="kurziv"/>
          <w:rFonts w:ascii="Minion Pro" w:hAnsi="Minion Pro"/>
          <w:i/>
          <w:iCs/>
          <w:color w:val="231F20"/>
        </w:rPr>
        <w:t>daljnje postupanje </w:t>
      </w:r>
      <w:r>
        <w:rPr>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514F2C2A"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1</w:t>
      </w:r>
      <w:r w:rsidR="00D50B21">
        <w:rPr>
          <w:color w:val="231F20"/>
        </w:rPr>
        <w:t>2</w:t>
      </w:r>
      <w:r>
        <w:rPr>
          <w:color w:val="231F20"/>
        </w:rPr>
        <w:t>. </w:t>
      </w:r>
      <w:r>
        <w:rPr>
          <w:rStyle w:val="kurziv"/>
          <w:rFonts w:ascii="Minion Pro" w:hAnsi="Minion Pro"/>
          <w:i/>
          <w:iCs/>
          <w:color w:val="231F20"/>
        </w:rPr>
        <w:t>povratna informacija </w:t>
      </w:r>
      <w:r>
        <w:rPr>
          <w:color w:val="231F20"/>
        </w:rPr>
        <w:t>je pružanje informacija prijaviteljima u vezi s predviđenim ili poduzetim daljnjim postupanjima te o razlozima za takvo daljnje postupanje</w:t>
      </w:r>
    </w:p>
    <w:p w14:paraId="655E309B" w14:textId="77777777" w:rsidR="002E2B09" w:rsidRDefault="002E2B09" w:rsidP="00CC6930">
      <w:pPr>
        <w:pStyle w:val="box470994"/>
        <w:shd w:val="clear" w:color="auto" w:fill="FFFFFF"/>
        <w:spacing w:before="0" w:beforeAutospacing="0" w:after="48" w:afterAutospacing="0"/>
        <w:ind w:firstLine="408"/>
        <w:jc w:val="both"/>
        <w:rPr>
          <w:color w:val="231F20"/>
        </w:rPr>
      </w:pPr>
      <w:r>
        <w:rPr>
          <w:color w:val="231F20"/>
        </w:rPr>
        <w:t>1</w:t>
      </w:r>
      <w:r w:rsidR="00D50B21">
        <w:rPr>
          <w:color w:val="231F20"/>
        </w:rPr>
        <w:t>3</w:t>
      </w:r>
      <w:r>
        <w:rPr>
          <w:color w:val="231F20"/>
        </w:rPr>
        <w:t>. </w:t>
      </w:r>
      <w:r>
        <w:rPr>
          <w:rStyle w:val="kurziv"/>
          <w:rFonts w:ascii="Minion Pro" w:hAnsi="Minion Pro"/>
          <w:i/>
          <w:iCs/>
          <w:color w:val="231F20"/>
        </w:rPr>
        <w:t>pomagač prijavitelju nepravilnosti </w:t>
      </w:r>
      <w:r>
        <w:rPr>
          <w:color w:val="231F20"/>
        </w:rPr>
        <w:t>je fizička osoba koja pomaže prijavitelju nepravilnosti u postupku prijavljivanja u radnom okruženju.</w:t>
      </w:r>
    </w:p>
    <w:p w14:paraId="697B92FB" w14:textId="77777777" w:rsidR="00295E97" w:rsidRDefault="00295E97" w:rsidP="00295E97">
      <w:pPr>
        <w:spacing w:before="0"/>
        <w:rPr>
          <w:rFonts w:ascii="Times New Roman" w:hAnsi="Times New Roman"/>
          <w:sz w:val="24"/>
          <w:szCs w:val="24"/>
        </w:rPr>
      </w:pPr>
    </w:p>
    <w:p w14:paraId="44C29DDF" w14:textId="77777777" w:rsidR="00295E97" w:rsidRDefault="00295E97" w:rsidP="00295E97">
      <w:pPr>
        <w:spacing w:before="0"/>
        <w:jc w:val="center"/>
        <w:rPr>
          <w:rFonts w:ascii="Times New Roman" w:hAnsi="Times New Roman"/>
          <w:sz w:val="24"/>
          <w:szCs w:val="24"/>
        </w:rPr>
      </w:pPr>
      <w:r>
        <w:rPr>
          <w:rFonts w:ascii="Times New Roman" w:hAnsi="Times New Roman"/>
          <w:sz w:val="24"/>
          <w:szCs w:val="24"/>
        </w:rPr>
        <w:t>Članak 4.</w:t>
      </w:r>
    </w:p>
    <w:p w14:paraId="792F430F" w14:textId="77777777" w:rsidR="00295E97" w:rsidRDefault="00295E97" w:rsidP="00295E97">
      <w:pPr>
        <w:spacing w:before="0"/>
        <w:jc w:val="center"/>
        <w:rPr>
          <w:rFonts w:ascii="Times New Roman" w:hAnsi="Times New Roman"/>
          <w:sz w:val="24"/>
          <w:szCs w:val="24"/>
        </w:rPr>
      </w:pPr>
    </w:p>
    <w:p w14:paraId="252C887E" w14:textId="77777777" w:rsidR="005F7028" w:rsidRDefault="005F7028" w:rsidP="005F7028">
      <w:pPr>
        <w:pStyle w:val="box470994"/>
        <w:shd w:val="clear" w:color="auto" w:fill="FFFFFF"/>
        <w:spacing w:before="0" w:beforeAutospacing="0" w:after="48" w:afterAutospacing="0"/>
        <w:ind w:firstLine="408"/>
        <w:rPr>
          <w:color w:val="231F20"/>
        </w:rPr>
      </w:pPr>
      <w:r>
        <w:rPr>
          <w:color w:val="231F20"/>
        </w:rPr>
        <w:t>(1) Zabranjeno je sprječavanje ili pokušaj sprječavanja prijavljivanja nepravilnosti.</w:t>
      </w:r>
    </w:p>
    <w:p w14:paraId="387D0EEF" w14:textId="2506101C" w:rsidR="005F7028" w:rsidRDefault="005F7028" w:rsidP="005F7028">
      <w:pPr>
        <w:pStyle w:val="box470994"/>
        <w:shd w:val="clear" w:color="auto" w:fill="FFFFFF"/>
        <w:spacing w:before="0" w:beforeAutospacing="0" w:after="48" w:afterAutospacing="0"/>
        <w:ind w:firstLine="408"/>
        <w:rPr>
          <w:color w:val="231F20"/>
        </w:rPr>
      </w:pPr>
      <w:r>
        <w:rPr>
          <w:color w:val="231F20"/>
        </w:rPr>
        <w:t>(2) Odredbe općeg ili pojedinačnog akta</w:t>
      </w:r>
      <w:r w:rsidR="00C74049">
        <w:rPr>
          <w:color w:val="231F20"/>
        </w:rPr>
        <w:t xml:space="preserve"> Doma zdravlja</w:t>
      </w:r>
      <w:r>
        <w:rPr>
          <w:color w:val="231F20"/>
        </w:rPr>
        <w:t xml:space="preserve"> te pravnog posla kojima se propisuje zabrana prijavljivanja nepravilnosti nemaju pravni učinak.</w:t>
      </w:r>
    </w:p>
    <w:p w14:paraId="30B2B367" w14:textId="77777777" w:rsidR="005F7028" w:rsidRDefault="005F7028" w:rsidP="005F7028">
      <w:pPr>
        <w:pStyle w:val="box470994"/>
        <w:shd w:val="clear" w:color="auto" w:fill="FFFFFF"/>
        <w:spacing w:before="0" w:beforeAutospacing="0" w:after="48" w:afterAutospacing="0"/>
        <w:ind w:firstLine="408"/>
        <w:rPr>
          <w:color w:val="231F20"/>
        </w:rPr>
      </w:pPr>
      <w:r>
        <w:rPr>
          <w:color w:val="231F20"/>
        </w:rPr>
        <w:t>(3) Zabranjeno je pokretanje zlonamjernih postupaka protiv prijavitelja nepravilnosti, povezanih osoba te povjerljiv</w:t>
      </w:r>
      <w:r w:rsidR="009908BC">
        <w:rPr>
          <w:color w:val="231F20"/>
        </w:rPr>
        <w:t>e</w:t>
      </w:r>
      <w:r>
        <w:rPr>
          <w:color w:val="231F20"/>
        </w:rPr>
        <w:t xml:space="preserve"> osob</w:t>
      </w:r>
      <w:r w:rsidR="009908BC">
        <w:rPr>
          <w:color w:val="231F20"/>
        </w:rPr>
        <w:t>e</w:t>
      </w:r>
      <w:r>
        <w:rPr>
          <w:color w:val="231F20"/>
        </w:rPr>
        <w:t xml:space="preserve"> i njezin</w:t>
      </w:r>
      <w:r w:rsidR="009908BC">
        <w:rPr>
          <w:color w:val="231F20"/>
        </w:rPr>
        <w:t>og</w:t>
      </w:r>
      <w:r>
        <w:rPr>
          <w:color w:val="231F20"/>
        </w:rPr>
        <w:t xml:space="preserve"> zamjenika.</w:t>
      </w:r>
    </w:p>
    <w:p w14:paraId="52994252" w14:textId="77777777" w:rsidR="00FC15D6" w:rsidRDefault="00FC15D6" w:rsidP="005F7028">
      <w:pPr>
        <w:pStyle w:val="box470994"/>
        <w:shd w:val="clear" w:color="auto" w:fill="FFFFFF"/>
        <w:spacing w:before="103" w:beforeAutospacing="0" w:after="48" w:afterAutospacing="0"/>
        <w:jc w:val="center"/>
        <w:rPr>
          <w:rStyle w:val="kurziv"/>
          <w:rFonts w:ascii="Minion Pro" w:hAnsi="Minion Pro"/>
          <w:i/>
          <w:iCs/>
          <w:color w:val="231F20"/>
          <w:sz w:val="26"/>
          <w:szCs w:val="26"/>
        </w:rPr>
      </w:pPr>
    </w:p>
    <w:p w14:paraId="5C921DB4" w14:textId="6AB5431B" w:rsidR="005F7028" w:rsidRDefault="00486E02" w:rsidP="005F7028">
      <w:pPr>
        <w:pStyle w:val="box470994"/>
        <w:shd w:val="clear" w:color="auto" w:fill="FFFFFF"/>
        <w:spacing w:before="103" w:beforeAutospacing="0" w:after="48" w:afterAutospacing="0"/>
        <w:jc w:val="center"/>
        <w:rPr>
          <w:color w:val="231F20"/>
        </w:rPr>
      </w:pPr>
      <w:r>
        <w:rPr>
          <w:color w:val="231F20"/>
        </w:rPr>
        <w:t>Č</w:t>
      </w:r>
      <w:r w:rsidR="005F7028">
        <w:rPr>
          <w:color w:val="231F20"/>
        </w:rPr>
        <w:t xml:space="preserve">lanak </w:t>
      </w:r>
      <w:r w:rsidR="00436192">
        <w:rPr>
          <w:color w:val="231F20"/>
        </w:rPr>
        <w:t>5</w:t>
      </w:r>
      <w:r w:rsidR="005F7028">
        <w:rPr>
          <w:color w:val="231F20"/>
        </w:rPr>
        <w:t>.</w:t>
      </w:r>
    </w:p>
    <w:p w14:paraId="6C8A5B07" w14:textId="77777777" w:rsidR="00FC15D6" w:rsidRDefault="00FC15D6" w:rsidP="005F7028">
      <w:pPr>
        <w:pStyle w:val="box470994"/>
        <w:shd w:val="clear" w:color="auto" w:fill="FFFFFF"/>
        <w:spacing w:before="103" w:beforeAutospacing="0" w:after="48" w:afterAutospacing="0"/>
        <w:jc w:val="center"/>
        <w:rPr>
          <w:color w:val="231F20"/>
        </w:rPr>
      </w:pPr>
    </w:p>
    <w:p w14:paraId="12D3172E" w14:textId="1A13E3BF"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 xml:space="preserve">(1) </w:t>
      </w:r>
      <w:r w:rsidR="0093613B">
        <w:rPr>
          <w:color w:val="231F20"/>
        </w:rPr>
        <w:t xml:space="preserve">Ravnatelj, zamjenik ravnatelja, pomoćnici ravnatelja ili drugi radnici zaposleni u Domu zdravlja </w:t>
      </w:r>
      <w:r>
        <w:rPr>
          <w:color w:val="231F20"/>
        </w:rPr>
        <w:t>ne smij</w:t>
      </w:r>
      <w:r w:rsidR="0093613B">
        <w:rPr>
          <w:color w:val="231F20"/>
        </w:rPr>
        <w:t>u</w:t>
      </w:r>
      <w:r>
        <w:rPr>
          <w:color w:val="231F20"/>
        </w:rPr>
        <w:t xml:space="preserve"> </w:t>
      </w:r>
      <w:r w:rsidR="0093613B">
        <w:rPr>
          <w:color w:val="231F20"/>
        </w:rPr>
        <w:t xml:space="preserve">se </w:t>
      </w:r>
      <w:r>
        <w:rPr>
          <w:color w:val="231F20"/>
        </w:rPr>
        <w:t>osvećivati, pokušavati osvećivati ili prijetiti osvetom prijavitelju nepravilnosti, povezanim osobama te povjerljivoj osobi i njezin</w:t>
      </w:r>
      <w:r w:rsidR="009908BC">
        <w:rPr>
          <w:color w:val="231F20"/>
        </w:rPr>
        <w:t>om</w:t>
      </w:r>
      <w:r>
        <w:rPr>
          <w:color w:val="231F20"/>
        </w:rPr>
        <w:t xml:space="preserve"> zamjeniku zbog prijavljivanja nepravilnosti odnosno javnog razotkrivanja.</w:t>
      </w:r>
    </w:p>
    <w:p w14:paraId="472CE819" w14:textId="0876906D"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lastRenderedPageBreak/>
        <w:t xml:space="preserve">(2) Osvetom </w:t>
      </w:r>
      <w:r w:rsidR="0093613B">
        <w:rPr>
          <w:color w:val="231F20"/>
        </w:rPr>
        <w:t>iz članka 3. točke 8. ovog Pravilnika o</w:t>
      </w:r>
      <w:r>
        <w:rPr>
          <w:color w:val="231F20"/>
        </w:rPr>
        <w:t>sobito se smatraju postupci:</w:t>
      </w:r>
    </w:p>
    <w:p w14:paraId="20D0DD40"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a) privremenog udaljavanja, otkaza, razrješenja ili jednakovrijednih mjera</w:t>
      </w:r>
    </w:p>
    <w:p w14:paraId="07C4B5BF"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b) degradiranja ili uskraćivanja mogućnosti za napredovanje</w:t>
      </w:r>
    </w:p>
    <w:p w14:paraId="207D1D88"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c) prijenosa dužnosti, promjene mjesta rada, smanjenja plaće, promjene radnog vremena</w:t>
      </w:r>
    </w:p>
    <w:p w14:paraId="7AE2A645"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d) uskraćivanja mogućnosti za osposobljavanje</w:t>
      </w:r>
    </w:p>
    <w:p w14:paraId="6411AA49"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e) negativne ocjene rada ili preporuke za zapošljavanje</w:t>
      </w:r>
    </w:p>
    <w:p w14:paraId="14BEB13A"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f) nametanja ili određivanja stegovne mjere, prijekora ili druge sankcije, uključujući financijsku sankciju</w:t>
      </w:r>
    </w:p>
    <w:p w14:paraId="72A1B776"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g) prisile, zastrašivanja, uznemiravanja ili izoliranja</w:t>
      </w:r>
    </w:p>
    <w:p w14:paraId="41082F51"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h) diskriminacije, stavljanja u nepovoljni položaj ili nepravednog tretmana</w:t>
      </w:r>
    </w:p>
    <w:p w14:paraId="720BFD3B"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i) uskrate ponude za sklapanje ugovora na neodređeno vrijeme, a za to su bili ispunjeni zakonski uvjeti, ako je radnik imao opravdano očekivanje da će mu isti biti ponuđen</w:t>
      </w:r>
    </w:p>
    <w:p w14:paraId="50FEB339"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j) nesklapanja uzastopnog ugovora o radu na određeno vrijeme u skladu s odredbama nacionalnog prava u području radnih odnosa, ili njegova prijevremenog raskida</w:t>
      </w:r>
    </w:p>
    <w:p w14:paraId="562E7609"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k) prouzročenja štete, uključujući štetu nanesenu ugledu osobe, osobito na društvenim mrežama, ili financijskog gubitka, uključujući gubitak poslovanja i gubitak prihoda</w:t>
      </w:r>
    </w:p>
    <w:p w14:paraId="4F73196D"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0DA3427E"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m) prijevremenog raskida ugovora o nabavi robe ili usluga ili njegova poništavanja</w:t>
      </w:r>
    </w:p>
    <w:p w14:paraId="4B3A91B9"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n) poništavanja licencije ili dozvole</w:t>
      </w:r>
    </w:p>
    <w:p w14:paraId="20F537A8" w14:textId="77777777"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o) upućivanja na psihijatrijske ili liječničke procjene.</w:t>
      </w:r>
    </w:p>
    <w:p w14:paraId="7A64EC83" w14:textId="68391901" w:rsidR="005F7028" w:rsidRDefault="005F7028" w:rsidP="00436192">
      <w:pPr>
        <w:pStyle w:val="box470994"/>
        <w:shd w:val="clear" w:color="auto" w:fill="FFFFFF"/>
        <w:spacing w:before="0" w:beforeAutospacing="0" w:after="48" w:afterAutospacing="0"/>
        <w:ind w:firstLine="408"/>
        <w:jc w:val="both"/>
        <w:rPr>
          <w:color w:val="231F20"/>
        </w:rPr>
      </w:pPr>
      <w:r>
        <w:rPr>
          <w:color w:val="231F20"/>
        </w:rPr>
        <w:t xml:space="preserve">(3) Odredbe općeg ili pojedinačnog akta </w:t>
      </w:r>
      <w:r w:rsidR="0093613B">
        <w:rPr>
          <w:color w:val="231F20"/>
        </w:rPr>
        <w:t xml:space="preserve">Doma zdravlja </w:t>
      </w:r>
      <w:r>
        <w:rPr>
          <w:color w:val="231F20"/>
        </w:rPr>
        <w:t>te pravnog posla kojima se osvećuje prijavitelju nepravilnosti ili povezanoj osobi zbog prijavljivanja nepravilnosti ili javnog razotkrivanja nemaju pravni učinak.</w:t>
      </w:r>
    </w:p>
    <w:p w14:paraId="718116D9" w14:textId="77777777" w:rsidR="0093613B" w:rsidRDefault="0093613B" w:rsidP="00436192">
      <w:pPr>
        <w:pStyle w:val="box470994"/>
        <w:shd w:val="clear" w:color="auto" w:fill="FFFFFF"/>
        <w:spacing w:before="0" w:beforeAutospacing="0" w:after="48" w:afterAutospacing="0"/>
        <w:ind w:firstLine="408"/>
        <w:jc w:val="both"/>
        <w:rPr>
          <w:color w:val="231F20"/>
        </w:rPr>
      </w:pPr>
    </w:p>
    <w:p w14:paraId="7D81C532" w14:textId="77777777" w:rsidR="005F7028" w:rsidRDefault="005F7028" w:rsidP="005F7028">
      <w:pPr>
        <w:pStyle w:val="box470994"/>
        <w:shd w:val="clear" w:color="auto" w:fill="FFFFFF"/>
        <w:spacing w:before="103" w:beforeAutospacing="0" w:after="48" w:afterAutospacing="0"/>
        <w:jc w:val="center"/>
        <w:rPr>
          <w:color w:val="231F20"/>
        </w:rPr>
      </w:pPr>
      <w:r>
        <w:rPr>
          <w:color w:val="231F20"/>
        </w:rPr>
        <w:t xml:space="preserve">Članak </w:t>
      </w:r>
      <w:r w:rsidR="000A514E">
        <w:rPr>
          <w:color w:val="231F20"/>
        </w:rPr>
        <w:t>6</w:t>
      </w:r>
      <w:r>
        <w:rPr>
          <w:color w:val="231F20"/>
        </w:rPr>
        <w:t>.</w:t>
      </w:r>
    </w:p>
    <w:p w14:paraId="76771309" w14:textId="77777777" w:rsidR="00436192" w:rsidRDefault="00436192" w:rsidP="005F7028">
      <w:pPr>
        <w:pStyle w:val="box470994"/>
        <w:shd w:val="clear" w:color="auto" w:fill="FFFFFF"/>
        <w:spacing w:before="103" w:beforeAutospacing="0" w:after="48" w:afterAutospacing="0"/>
        <w:jc w:val="center"/>
        <w:rPr>
          <w:color w:val="231F20"/>
        </w:rPr>
      </w:pPr>
    </w:p>
    <w:p w14:paraId="5122347C" w14:textId="03193625" w:rsidR="00436192" w:rsidRDefault="005F7028" w:rsidP="00436192">
      <w:pPr>
        <w:pStyle w:val="box470994"/>
        <w:shd w:val="clear" w:color="auto" w:fill="FFFFFF"/>
        <w:spacing w:before="0" w:beforeAutospacing="0" w:after="48" w:afterAutospacing="0"/>
        <w:ind w:firstLine="408"/>
        <w:jc w:val="both"/>
        <w:rPr>
          <w:color w:val="231F20"/>
        </w:rPr>
      </w:pPr>
      <w:r>
        <w:rPr>
          <w:color w:val="231F20"/>
        </w:rPr>
        <w:t xml:space="preserve">(1) Ako osobe prijave informacije o nepravilnostima ili javno razotkriju informacije u skladu s </w:t>
      </w:r>
      <w:r w:rsidR="00A84C89">
        <w:rPr>
          <w:color w:val="231F20"/>
        </w:rPr>
        <w:t>ov</w:t>
      </w:r>
      <w:r w:rsidR="0093613B">
        <w:rPr>
          <w:color w:val="231F20"/>
        </w:rPr>
        <w:t>im Pravilnikom</w:t>
      </w:r>
      <w:r w:rsidR="00A84C89">
        <w:rPr>
          <w:color w:val="231F20"/>
        </w:rPr>
        <w:t xml:space="preserve"> i zakonom</w:t>
      </w:r>
      <w:r>
        <w:rPr>
          <w:color w:val="231F20"/>
        </w:rPr>
        <w:t>,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w:t>
      </w:r>
      <w:r w:rsidR="00436192">
        <w:rPr>
          <w:color w:val="231F20"/>
        </w:rPr>
        <w:t xml:space="preserve">u ove Odluke i zakona s kojim je uređena zaštita prijavitelja nepravilnosti. </w:t>
      </w:r>
    </w:p>
    <w:p w14:paraId="28444866" w14:textId="77777777" w:rsidR="005F7028" w:rsidRDefault="005F7028" w:rsidP="005F7028">
      <w:pPr>
        <w:pStyle w:val="box470994"/>
        <w:shd w:val="clear" w:color="auto" w:fill="FFFFFF"/>
        <w:spacing w:before="0" w:beforeAutospacing="0" w:after="48" w:afterAutospacing="0"/>
        <w:ind w:firstLine="408"/>
        <w:rPr>
          <w:color w:val="231F20"/>
        </w:rPr>
      </w:pPr>
      <w:r>
        <w:rPr>
          <w:color w:val="231F20"/>
        </w:rPr>
        <w:t xml:space="preserve">(2) Odredba stavka 1. ovoga članka ne primjenjuje se u </w:t>
      </w:r>
      <w:r w:rsidR="00436192">
        <w:rPr>
          <w:color w:val="231F20"/>
        </w:rPr>
        <w:t>slučajevima propisanim zakonom s kojim je uređena zaštita prijavitelja nepravilnosti</w:t>
      </w:r>
      <w:r>
        <w:rPr>
          <w:color w:val="231F20"/>
        </w:rPr>
        <w:t>.</w:t>
      </w:r>
    </w:p>
    <w:p w14:paraId="5E9A323E" w14:textId="77777777" w:rsidR="005F7028" w:rsidRDefault="005F7028" w:rsidP="005F7028">
      <w:pPr>
        <w:pStyle w:val="box470994"/>
        <w:shd w:val="clear" w:color="auto" w:fill="FFFFFF"/>
        <w:spacing w:before="0" w:beforeAutospacing="0" w:after="48" w:afterAutospacing="0"/>
        <w:ind w:firstLine="408"/>
        <w:rPr>
          <w:color w:val="231F20"/>
        </w:rPr>
      </w:pPr>
      <w:r>
        <w:rPr>
          <w:color w:val="231F20"/>
        </w:rPr>
        <w:t>(3) Prijavitelji ne snose odgovornost u pogledu stjecanja prijavljenih ili javno razotkrivenih informacija ili pristupa njima, osim ako takvo stjecanje ili pristup ne predstavlja samostalno kazneno djelo.</w:t>
      </w:r>
    </w:p>
    <w:p w14:paraId="5C864F69" w14:textId="6F680203" w:rsidR="005F7028" w:rsidRDefault="005F7028" w:rsidP="00436192">
      <w:pPr>
        <w:pStyle w:val="box470994"/>
        <w:shd w:val="clear" w:color="auto" w:fill="FFFFFF"/>
        <w:spacing w:before="0" w:beforeAutospacing="0" w:after="48" w:afterAutospacing="0"/>
        <w:ind w:firstLine="408"/>
        <w:rPr>
          <w:color w:val="231F20"/>
        </w:rPr>
      </w:pPr>
      <w:r>
        <w:rPr>
          <w:color w:val="231F20"/>
        </w:rPr>
        <w:t>(4) Svaka druga potencijalna odgovornost prijavitelja proiz</w:t>
      </w:r>
      <w:r w:rsidR="00C92387">
        <w:rPr>
          <w:color w:val="231F20"/>
        </w:rPr>
        <w:t>a</w:t>
      </w:r>
      <w:r>
        <w:rPr>
          <w:color w:val="231F20"/>
        </w:rPr>
        <w:t xml:space="preserve">šla iz radnji ili propusta koji nisu povezani s podnošenjem prijave ili javnim razotkrivanjem ili koji nisu potrebni za razotkrivanje nepravilnosti </w:t>
      </w:r>
      <w:r w:rsidR="00436192">
        <w:rPr>
          <w:color w:val="231F20"/>
        </w:rPr>
        <w:t>uređena je općim akt</w:t>
      </w:r>
      <w:r w:rsidR="00A84C89">
        <w:rPr>
          <w:color w:val="231F20"/>
        </w:rPr>
        <w:t>i</w:t>
      </w:r>
      <w:r w:rsidR="00436192">
        <w:rPr>
          <w:color w:val="231F20"/>
        </w:rPr>
        <w:t>m</w:t>
      </w:r>
      <w:r w:rsidR="00A84C89">
        <w:rPr>
          <w:color w:val="231F20"/>
        </w:rPr>
        <w:t>a</w:t>
      </w:r>
      <w:r w:rsidR="0093613B">
        <w:rPr>
          <w:color w:val="231F20"/>
        </w:rPr>
        <w:t xml:space="preserve"> Doma zdravlja</w:t>
      </w:r>
      <w:r w:rsidR="00436192">
        <w:rPr>
          <w:color w:val="231F20"/>
        </w:rPr>
        <w:t xml:space="preserve">, </w:t>
      </w:r>
      <w:r w:rsidR="00A84C89">
        <w:rPr>
          <w:color w:val="231F20"/>
        </w:rPr>
        <w:t>hrvatskim propisima</w:t>
      </w:r>
      <w:r w:rsidR="00436192">
        <w:rPr>
          <w:color w:val="231F20"/>
        </w:rPr>
        <w:t xml:space="preserve"> ili </w:t>
      </w:r>
      <w:r>
        <w:rPr>
          <w:color w:val="231F20"/>
        </w:rPr>
        <w:t>pravom Europske unije.</w:t>
      </w:r>
    </w:p>
    <w:p w14:paraId="27A155A6" w14:textId="7ECF38C6" w:rsidR="000A514E" w:rsidRDefault="005F7028" w:rsidP="000A514E">
      <w:pPr>
        <w:pStyle w:val="box470994"/>
        <w:shd w:val="clear" w:color="auto" w:fill="FFFFFF"/>
        <w:spacing w:before="0" w:beforeAutospacing="0" w:after="48" w:afterAutospacing="0"/>
        <w:ind w:firstLine="408"/>
        <w:rPr>
          <w:color w:val="231F20"/>
        </w:rPr>
      </w:pPr>
      <w:r>
        <w:rPr>
          <w:color w:val="231F20"/>
        </w:rPr>
        <w:t>(</w:t>
      </w:r>
      <w:r w:rsidR="000A514E">
        <w:rPr>
          <w:color w:val="231F20"/>
        </w:rPr>
        <w:t>5</w:t>
      </w:r>
      <w:r>
        <w:rPr>
          <w:color w:val="231F20"/>
        </w:rPr>
        <w:t>) Ako osoba podnese prijavu ili javno razotkrije informacije o nepravilnostima koje su obuhvaćene područjem primjene</w:t>
      </w:r>
      <w:r w:rsidR="000A514E">
        <w:rPr>
          <w:color w:val="231F20"/>
        </w:rPr>
        <w:t xml:space="preserve"> ov</w:t>
      </w:r>
      <w:r w:rsidR="0093613B">
        <w:rPr>
          <w:color w:val="231F20"/>
        </w:rPr>
        <w:t>og Pravilnika</w:t>
      </w:r>
      <w:r w:rsidR="000A514E">
        <w:rPr>
          <w:color w:val="231F20"/>
        </w:rPr>
        <w:t xml:space="preserve"> ili zakona s kojim je uređena zaštita prijavitelja nepravilnosti</w:t>
      </w:r>
      <w:r>
        <w:rPr>
          <w:color w:val="231F20"/>
        </w:rPr>
        <w:t>, a te informacije uključuju poslovne tajne, te ako ta osoba ispunjava uvjete za zaštitu iz ov</w:t>
      </w:r>
      <w:r w:rsidR="0093613B">
        <w:rPr>
          <w:color w:val="231F20"/>
        </w:rPr>
        <w:t>og Pravilnika</w:t>
      </w:r>
      <w:r w:rsidR="000A514E">
        <w:rPr>
          <w:color w:val="231F20"/>
        </w:rPr>
        <w:t xml:space="preserve"> ili zakona s kojim je uređena zaštita prijavitelja nepravilnosti, takva prijava ili javno razotkrivanje smatrati će se zakonitima u onoj mjeri u </w:t>
      </w:r>
      <w:r w:rsidR="000A514E">
        <w:rPr>
          <w:color w:val="231F20"/>
        </w:rPr>
        <w:lastRenderedPageBreak/>
        <w:t>kojoj takvo pribavljanje, korištenje ili otkrivanje zahtijeva</w:t>
      </w:r>
      <w:r w:rsidR="00A84C89">
        <w:rPr>
          <w:color w:val="231F20"/>
        </w:rPr>
        <w:t>ju</w:t>
      </w:r>
      <w:r w:rsidR="000A514E">
        <w:rPr>
          <w:color w:val="231F20"/>
        </w:rPr>
        <w:t xml:space="preserve"> ili dopušta</w:t>
      </w:r>
      <w:r w:rsidR="00A84C89">
        <w:rPr>
          <w:color w:val="231F20"/>
        </w:rPr>
        <w:t>ju</w:t>
      </w:r>
      <w:r w:rsidR="000A514E">
        <w:rPr>
          <w:color w:val="231F20"/>
        </w:rPr>
        <w:t xml:space="preserve"> </w:t>
      </w:r>
      <w:r w:rsidR="00A84C89">
        <w:rPr>
          <w:color w:val="231F20"/>
        </w:rPr>
        <w:t>hrvatski propisi</w:t>
      </w:r>
      <w:r w:rsidR="000A514E">
        <w:rPr>
          <w:color w:val="231F20"/>
        </w:rPr>
        <w:t xml:space="preserve"> ili pravo Europske unije. </w:t>
      </w:r>
    </w:p>
    <w:p w14:paraId="735F875C" w14:textId="77777777" w:rsidR="000A514E" w:rsidRDefault="000A514E" w:rsidP="000A514E">
      <w:pPr>
        <w:pStyle w:val="box470994"/>
        <w:shd w:val="clear" w:color="auto" w:fill="FFFFFF"/>
        <w:spacing w:before="0" w:beforeAutospacing="0" w:after="48" w:afterAutospacing="0"/>
        <w:ind w:firstLine="408"/>
        <w:rPr>
          <w:color w:val="231F20"/>
        </w:rPr>
      </w:pPr>
    </w:p>
    <w:p w14:paraId="32D8CE42" w14:textId="77777777" w:rsidR="00295E97" w:rsidRDefault="006565B5" w:rsidP="006565B5">
      <w:pPr>
        <w:spacing w:before="0"/>
        <w:jc w:val="center"/>
        <w:rPr>
          <w:rFonts w:ascii="Times New Roman" w:hAnsi="Times New Roman"/>
          <w:sz w:val="24"/>
          <w:szCs w:val="24"/>
        </w:rPr>
      </w:pPr>
      <w:r>
        <w:rPr>
          <w:rFonts w:ascii="Times New Roman" w:hAnsi="Times New Roman"/>
          <w:sz w:val="24"/>
          <w:szCs w:val="24"/>
        </w:rPr>
        <w:t>GLAVA II.</w:t>
      </w:r>
    </w:p>
    <w:p w14:paraId="426D7AF1" w14:textId="77777777" w:rsidR="006565B5" w:rsidRDefault="006565B5" w:rsidP="006565B5">
      <w:pPr>
        <w:spacing w:before="0"/>
        <w:jc w:val="center"/>
        <w:rPr>
          <w:rFonts w:ascii="Times New Roman" w:hAnsi="Times New Roman"/>
          <w:sz w:val="24"/>
          <w:szCs w:val="24"/>
        </w:rPr>
      </w:pPr>
      <w:r w:rsidRPr="006565B5">
        <w:rPr>
          <w:rFonts w:ascii="Times New Roman" w:hAnsi="Times New Roman"/>
          <w:sz w:val="24"/>
          <w:szCs w:val="24"/>
        </w:rPr>
        <w:t xml:space="preserve">PRAVA PRIJAVITELJA NEPRAVILNOSTI, POVJERLJIVIH </w:t>
      </w:r>
    </w:p>
    <w:p w14:paraId="7D123588" w14:textId="77777777" w:rsidR="006565B5" w:rsidRDefault="006565B5" w:rsidP="006565B5">
      <w:pPr>
        <w:spacing w:before="0"/>
        <w:jc w:val="center"/>
        <w:rPr>
          <w:rFonts w:ascii="Times New Roman" w:hAnsi="Times New Roman"/>
          <w:sz w:val="24"/>
          <w:szCs w:val="24"/>
        </w:rPr>
      </w:pPr>
      <w:r w:rsidRPr="006565B5">
        <w:rPr>
          <w:rFonts w:ascii="Times New Roman" w:hAnsi="Times New Roman"/>
          <w:sz w:val="24"/>
          <w:szCs w:val="24"/>
        </w:rPr>
        <w:t>OSOBA I NJIHOVIH ZAMJENIKA TE POVEZANIH OSOBA</w:t>
      </w:r>
    </w:p>
    <w:p w14:paraId="3E9C9546" w14:textId="77777777" w:rsidR="006565B5" w:rsidRDefault="006565B5" w:rsidP="006565B5">
      <w:pPr>
        <w:pStyle w:val="box470994"/>
        <w:shd w:val="clear" w:color="auto" w:fill="FFFFFF"/>
        <w:spacing w:before="0" w:beforeAutospacing="0" w:after="48" w:afterAutospacing="0"/>
        <w:rPr>
          <w:rFonts w:eastAsia="Calibri"/>
          <w:lang w:eastAsia="en-US"/>
        </w:rPr>
      </w:pPr>
    </w:p>
    <w:p w14:paraId="18176371" w14:textId="77777777" w:rsidR="006565B5" w:rsidRDefault="006565B5" w:rsidP="006565B5">
      <w:pPr>
        <w:pStyle w:val="box470994"/>
        <w:shd w:val="clear" w:color="auto" w:fill="FFFFFF"/>
        <w:spacing w:before="0" w:beforeAutospacing="0" w:after="48" w:afterAutospacing="0"/>
        <w:jc w:val="center"/>
        <w:rPr>
          <w:color w:val="231F20"/>
        </w:rPr>
      </w:pPr>
      <w:r>
        <w:rPr>
          <w:rFonts w:eastAsia="Calibri"/>
          <w:lang w:eastAsia="en-US"/>
        </w:rPr>
        <w:t>Članak 7.</w:t>
      </w:r>
    </w:p>
    <w:p w14:paraId="544EA4B1" w14:textId="77777777" w:rsidR="006565B5" w:rsidRDefault="006565B5" w:rsidP="006565B5">
      <w:pPr>
        <w:pStyle w:val="box470994"/>
        <w:shd w:val="clear" w:color="auto" w:fill="FFFFFF"/>
        <w:spacing w:before="0" w:beforeAutospacing="0" w:after="48" w:afterAutospacing="0"/>
        <w:ind w:firstLine="408"/>
        <w:rPr>
          <w:color w:val="231F20"/>
        </w:rPr>
      </w:pPr>
    </w:p>
    <w:p w14:paraId="6810EE71" w14:textId="07C69F10" w:rsidR="006565B5" w:rsidRDefault="006565B5" w:rsidP="00297341">
      <w:pPr>
        <w:pStyle w:val="box470994"/>
        <w:shd w:val="clear" w:color="auto" w:fill="FFFFFF"/>
        <w:spacing w:before="0" w:beforeAutospacing="0" w:after="48" w:afterAutospacing="0"/>
        <w:ind w:firstLine="408"/>
        <w:jc w:val="both"/>
        <w:rPr>
          <w:color w:val="231F20"/>
        </w:rPr>
      </w:pPr>
      <w:r>
        <w:rPr>
          <w:color w:val="231F20"/>
        </w:rPr>
        <w:t>(1) Prijavitelj nepravilnosti ostvaruju pravo na zaštitu predviđenu ov</w:t>
      </w:r>
      <w:r w:rsidR="00AD40FF">
        <w:rPr>
          <w:color w:val="231F20"/>
        </w:rPr>
        <w:t xml:space="preserve">im Pravilnikom </w:t>
      </w:r>
      <w:r>
        <w:rPr>
          <w:color w:val="231F20"/>
        </w:rPr>
        <w:t>ako je imao opravdan razlog vjerovati da su prijavljene ili javno razotkrivene informacije o nepravilnostima istinite u trenutku prijave ili razotkrivanja te da su te informacije obuhvaćene područjem primjene ov</w:t>
      </w:r>
      <w:r w:rsidR="00AD40FF">
        <w:rPr>
          <w:color w:val="231F20"/>
        </w:rPr>
        <w:t>og Pravilnika</w:t>
      </w:r>
      <w:r>
        <w:rPr>
          <w:color w:val="231F20"/>
        </w:rPr>
        <w:t xml:space="preserve"> i zakona s kojim je uređena zaštita prijavitelja nepravilnosti te ako su podnijeli prijavu u skladu s odredbama </w:t>
      </w:r>
      <w:r w:rsidR="00297341">
        <w:rPr>
          <w:color w:val="231F20"/>
        </w:rPr>
        <w:t>o</w:t>
      </w:r>
      <w:r w:rsidR="00AD40FF">
        <w:rPr>
          <w:color w:val="231F20"/>
        </w:rPr>
        <w:t>vog Pr</w:t>
      </w:r>
      <w:r w:rsidR="0029022D">
        <w:rPr>
          <w:color w:val="231F20"/>
        </w:rPr>
        <w:t>a</w:t>
      </w:r>
      <w:r w:rsidR="00AD40FF">
        <w:rPr>
          <w:color w:val="231F20"/>
        </w:rPr>
        <w:t>vilnika</w:t>
      </w:r>
      <w:r w:rsidR="00297341">
        <w:rPr>
          <w:color w:val="231F20"/>
        </w:rPr>
        <w:t xml:space="preserve"> i zakona</w:t>
      </w:r>
      <w:r>
        <w:rPr>
          <w:color w:val="231F20"/>
        </w:rPr>
        <w:t xml:space="preserve"> sustavom unutarnjeg ili vanjskog prijavljivanja nepravilnosti ili su javno razotkrili nepravilnost.</w:t>
      </w:r>
    </w:p>
    <w:p w14:paraId="6C986494" w14:textId="77777777" w:rsidR="006565B5" w:rsidRDefault="006565B5" w:rsidP="00297341">
      <w:pPr>
        <w:pStyle w:val="box470994"/>
        <w:shd w:val="clear" w:color="auto" w:fill="FFFFFF"/>
        <w:spacing w:before="0" w:beforeAutospacing="0" w:after="48" w:afterAutospacing="0"/>
        <w:ind w:firstLine="408"/>
        <w:jc w:val="both"/>
        <w:rPr>
          <w:color w:val="231F20"/>
        </w:rPr>
      </w:pPr>
      <w:r>
        <w:rPr>
          <w:color w:val="231F20"/>
        </w:rPr>
        <w:t>(2) Osob</w:t>
      </w:r>
      <w:r w:rsidR="00297341">
        <w:rPr>
          <w:color w:val="231F20"/>
        </w:rPr>
        <w:t>a</w:t>
      </w:r>
      <w:r>
        <w:rPr>
          <w:color w:val="231F20"/>
        </w:rPr>
        <w:t xml:space="preserve"> koj</w:t>
      </w:r>
      <w:r w:rsidR="00297341">
        <w:rPr>
          <w:color w:val="231F20"/>
        </w:rPr>
        <w:t>a</w:t>
      </w:r>
      <w:r>
        <w:rPr>
          <w:color w:val="231F20"/>
        </w:rPr>
        <w:t xml:space="preserve"> </w:t>
      </w:r>
      <w:r w:rsidR="00297341">
        <w:rPr>
          <w:color w:val="231F20"/>
        </w:rPr>
        <w:t>je</w:t>
      </w:r>
      <w:r>
        <w:rPr>
          <w:color w:val="231F20"/>
        </w:rPr>
        <w:t xml:space="preserve"> anonimno prijavil</w:t>
      </w:r>
      <w:r w:rsidR="00297341">
        <w:rPr>
          <w:color w:val="231F20"/>
        </w:rPr>
        <w:t>a</w:t>
      </w:r>
      <w:r>
        <w:rPr>
          <w:color w:val="231F20"/>
        </w:rPr>
        <w:t xml:space="preserve"> ili javno razotkril</w:t>
      </w:r>
      <w:r w:rsidR="00297341">
        <w:rPr>
          <w:color w:val="231F20"/>
        </w:rPr>
        <w:t>a</w:t>
      </w:r>
      <w:r>
        <w:rPr>
          <w:color w:val="231F20"/>
        </w:rPr>
        <w:t xml:space="preserve"> informacije o nepravilnostima, a koje ispunjavaju uvjete iz stavka 1. ovoga članka i čiji je id</w:t>
      </w:r>
      <w:r w:rsidR="00297341">
        <w:rPr>
          <w:color w:val="231F20"/>
        </w:rPr>
        <w:t>entitet naknadno utvrđen te trpi osvetu, ima</w:t>
      </w:r>
      <w:r>
        <w:rPr>
          <w:color w:val="231F20"/>
        </w:rPr>
        <w:t xml:space="preserve"> pravo na zaštitu neovisno o tome što </w:t>
      </w:r>
      <w:r w:rsidR="00297341">
        <w:rPr>
          <w:color w:val="231F20"/>
        </w:rPr>
        <w:t>je</w:t>
      </w:r>
      <w:r>
        <w:rPr>
          <w:color w:val="231F20"/>
        </w:rPr>
        <w:t xml:space="preserve"> prijavu podnijel</w:t>
      </w:r>
      <w:r w:rsidR="00297341">
        <w:rPr>
          <w:color w:val="231F20"/>
        </w:rPr>
        <w:t>a</w:t>
      </w:r>
      <w:r>
        <w:rPr>
          <w:color w:val="231F20"/>
        </w:rPr>
        <w:t xml:space="preserve"> anonimno.</w:t>
      </w:r>
    </w:p>
    <w:p w14:paraId="2D576173" w14:textId="7F3E3EB3" w:rsidR="006565B5" w:rsidRDefault="006565B5" w:rsidP="00297341">
      <w:pPr>
        <w:pStyle w:val="box470994"/>
        <w:shd w:val="clear" w:color="auto" w:fill="FFFFFF"/>
        <w:spacing w:before="0" w:beforeAutospacing="0" w:after="48" w:afterAutospacing="0"/>
        <w:ind w:firstLine="408"/>
        <w:jc w:val="both"/>
        <w:rPr>
          <w:color w:val="231F20"/>
        </w:rPr>
      </w:pPr>
      <w:r>
        <w:rPr>
          <w:color w:val="231F20"/>
        </w:rPr>
        <w:t>(3) Osob</w:t>
      </w:r>
      <w:r w:rsidR="00297341">
        <w:rPr>
          <w:color w:val="231F20"/>
        </w:rPr>
        <w:t>a koja</w:t>
      </w:r>
      <w:r>
        <w:rPr>
          <w:color w:val="231F20"/>
        </w:rPr>
        <w:t xml:space="preserve"> </w:t>
      </w:r>
      <w:r w:rsidR="00297341">
        <w:rPr>
          <w:color w:val="231F20"/>
        </w:rPr>
        <w:t xml:space="preserve">je </w:t>
      </w:r>
      <w:r>
        <w:rPr>
          <w:color w:val="231F20"/>
        </w:rPr>
        <w:t>nepravilnosti prijav</w:t>
      </w:r>
      <w:r w:rsidR="00297341">
        <w:rPr>
          <w:color w:val="231F20"/>
        </w:rPr>
        <w:t>ila</w:t>
      </w:r>
      <w:r>
        <w:rPr>
          <w:color w:val="231F20"/>
        </w:rPr>
        <w:t xml:space="preserve"> nadležnim institucijama, tijelima, uredima ili</w:t>
      </w:r>
      <w:r w:rsidR="00297341">
        <w:rPr>
          <w:color w:val="231F20"/>
        </w:rPr>
        <w:t xml:space="preserve"> agencijama Europske unije ima</w:t>
      </w:r>
      <w:r>
        <w:rPr>
          <w:color w:val="231F20"/>
        </w:rPr>
        <w:t xml:space="preserve"> pravo na zaštitu propisanu </w:t>
      </w:r>
      <w:r w:rsidR="00297341">
        <w:rPr>
          <w:color w:val="231F20"/>
        </w:rPr>
        <w:t>ov</w:t>
      </w:r>
      <w:r w:rsidR="00AD40FF">
        <w:rPr>
          <w:color w:val="231F20"/>
        </w:rPr>
        <w:t>im Pravilnikom</w:t>
      </w:r>
      <w:r>
        <w:rPr>
          <w:color w:val="231F20"/>
        </w:rPr>
        <w:t xml:space="preserve"> pod istim uvjetima kao osobe koje podnose prijavu</w:t>
      </w:r>
      <w:r w:rsidR="00297341">
        <w:rPr>
          <w:color w:val="231F20"/>
        </w:rPr>
        <w:t xml:space="preserve"> povjerljivoj osobi ili </w:t>
      </w:r>
      <w:r>
        <w:rPr>
          <w:color w:val="231F20"/>
        </w:rPr>
        <w:t>nadležnom tijelu za vanjsko prijavljivanje.</w:t>
      </w:r>
    </w:p>
    <w:p w14:paraId="0C4250F9" w14:textId="77777777" w:rsidR="00297341" w:rsidRPr="00297341" w:rsidRDefault="00297341" w:rsidP="00297341">
      <w:pPr>
        <w:pStyle w:val="box470994"/>
        <w:shd w:val="clear" w:color="auto" w:fill="FFFFFF"/>
        <w:spacing w:before="0" w:after="48"/>
        <w:ind w:firstLine="408"/>
        <w:jc w:val="center"/>
        <w:rPr>
          <w:color w:val="231F20"/>
        </w:rPr>
      </w:pPr>
      <w:r w:rsidRPr="00AD40FF">
        <w:rPr>
          <w:color w:val="231F20"/>
        </w:rPr>
        <w:t xml:space="preserve">Članak </w:t>
      </w:r>
      <w:r w:rsidR="009654E7" w:rsidRPr="00AD40FF">
        <w:rPr>
          <w:color w:val="231F20"/>
        </w:rPr>
        <w:t>8</w:t>
      </w:r>
      <w:r w:rsidRPr="00AD40FF">
        <w:rPr>
          <w:color w:val="231F20"/>
        </w:rPr>
        <w:t>.</w:t>
      </w:r>
    </w:p>
    <w:p w14:paraId="67290BEA" w14:textId="77777777" w:rsidR="00297341" w:rsidRDefault="00297341" w:rsidP="00FB765E">
      <w:pPr>
        <w:pStyle w:val="box470994"/>
        <w:shd w:val="clear" w:color="auto" w:fill="FFFFFF"/>
        <w:spacing w:before="0" w:beforeAutospacing="0" w:after="48" w:afterAutospacing="0"/>
        <w:ind w:firstLine="408"/>
        <w:jc w:val="both"/>
        <w:rPr>
          <w:color w:val="231F20"/>
        </w:rPr>
      </w:pPr>
      <w:r w:rsidRPr="00297341">
        <w:rPr>
          <w:color w:val="231F20"/>
        </w:rPr>
        <w:t xml:space="preserve">(1) </w:t>
      </w:r>
      <w:r>
        <w:rPr>
          <w:color w:val="231F20"/>
        </w:rPr>
        <w:t>Prijavitelj nepravilnosti ima pravo na zaštitu identiteta i povjerljivosti</w:t>
      </w:r>
      <w:r w:rsidR="009908BC">
        <w:rPr>
          <w:color w:val="231F20"/>
        </w:rPr>
        <w:t xml:space="preserve">, </w:t>
      </w:r>
      <w:r w:rsidR="009908BC" w:rsidRPr="0029022D">
        <w:t>naknadu štete sukladno zakonu,</w:t>
      </w:r>
      <w:r w:rsidRPr="0029022D">
        <w:t xml:space="preserve"> </w:t>
      </w:r>
      <w:r>
        <w:rPr>
          <w:color w:val="231F20"/>
        </w:rPr>
        <w:t>emocionalnu podršku</w:t>
      </w:r>
      <w:r w:rsidR="009908BC">
        <w:rPr>
          <w:color w:val="231F20"/>
        </w:rPr>
        <w:t xml:space="preserve"> i drugu zaštitu predviđenu zakonom </w:t>
      </w:r>
      <w:r w:rsidR="00FB765E">
        <w:rPr>
          <w:color w:val="231F20"/>
        </w:rPr>
        <w:t xml:space="preserve">s </w:t>
      </w:r>
      <w:r w:rsidR="009908BC">
        <w:rPr>
          <w:color w:val="231F20"/>
        </w:rPr>
        <w:t xml:space="preserve">kojim </w:t>
      </w:r>
      <w:r w:rsidR="00FB765E">
        <w:rPr>
          <w:color w:val="231F20"/>
        </w:rPr>
        <w:t>je</w:t>
      </w:r>
      <w:r w:rsidR="009908BC">
        <w:rPr>
          <w:color w:val="231F20"/>
        </w:rPr>
        <w:t xml:space="preserve"> uređ</w:t>
      </w:r>
      <w:r w:rsidR="00FB765E">
        <w:rPr>
          <w:color w:val="231F20"/>
        </w:rPr>
        <w:t>ena</w:t>
      </w:r>
      <w:r w:rsidR="009908BC">
        <w:rPr>
          <w:color w:val="231F20"/>
        </w:rPr>
        <w:t xml:space="preserve"> zaštita prijavitelja nepravilnosti</w:t>
      </w:r>
      <w:r>
        <w:rPr>
          <w:color w:val="231F20"/>
        </w:rPr>
        <w:t>.</w:t>
      </w:r>
      <w:r w:rsidR="009C5E32">
        <w:rPr>
          <w:color w:val="231F20"/>
        </w:rPr>
        <w:t xml:space="preserve"> Emocionalna podrška se pruža sukladno </w:t>
      </w:r>
      <w:r w:rsidR="009C5E32">
        <w:rPr>
          <w:color w:val="231F20"/>
          <w:shd w:val="clear" w:color="auto" w:fill="FFFFFF"/>
        </w:rPr>
        <w:t xml:space="preserve">aktu ministra nadležnog za pravosuđe s kojim se uređuje pružanje emocionalne podrške. </w:t>
      </w:r>
    </w:p>
    <w:p w14:paraId="2CBAF756" w14:textId="77777777" w:rsidR="00297341" w:rsidRPr="00297341" w:rsidRDefault="00297341" w:rsidP="00FB765E">
      <w:pPr>
        <w:pStyle w:val="box470994"/>
        <w:shd w:val="clear" w:color="auto" w:fill="FFFFFF"/>
        <w:spacing w:before="0" w:beforeAutospacing="0" w:after="0" w:afterAutospacing="0"/>
        <w:ind w:firstLine="408"/>
        <w:jc w:val="both"/>
        <w:rPr>
          <w:color w:val="231F20"/>
        </w:rPr>
      </w:pPr>
      <w:r>
        <w:rPr>
          <w:color w:val="231F20"/>
        </w:rPr>
        <w:t>(2) I</w:t>
      </w:r>
      <w:r w:rsidRPr="00297341">
        <w:rPr>
          <w:color w:val="231F20"/>
        </w:rPr>
        <w:t>dentitet prijavitelja</w:t>
      </w:r>
      <w:r>
        <w:rPr>
          <w:color w:val="231F20"/>
        </w:rPr>
        <w:t xml:space="preserve"> nepravilnosti</w:t>
      </w:r>
      <w:r w:rsidRPr="00297341">
        <w:rPr>
          <w:color w:val="231F20"/>
        </w:rPr>
        <w:t>,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1BAF643A" w14:textId="77777777" w:rsidR="009654E7" w:rsidRDefault="00297341" w:rsidP="009654E7">
      <w:pPr>
        <w:pStyle w:val="box470994"/>
        <w:shd w:val="clear" w:color="auto" w:fill="FFFFFF"/>
        <w:spacing w:before="0" w:beforeAutospacing="0" w:after="0" w:afterAutospacing="0"/>
        <w:ind w:firstLine="408"/>
        <w:jc w:val="both"/>
        <w:rPr>
          <w:color w:val="231F20"/>
        </w:rPr>
      </w:pPr>
      <w:r w:rsidRPr="00297341">
        <w:rPr>
          <w:color w:val="231F20"/>
        </w:rPr>
        <w:t>(</w:t>
      </w:r>
      <w:r>
        <w:rPr>
          <w:color w:val="231F20"/>
        </w:rPr>
        <w:t>3</w:t>
      </w:r>
      <w:r w:rsidRPr="00297341">
        <w:rPr>
          <w:color w:val="231F20"/>
        </w:rPr>
        <w:t xml:space="preserve">) Iznimno od </w:t>
      </w:r>
      <w:r w:rsidRPr="00AD40FF">
        <w:rPr>
          <w:color w:val="231F20"/>
        </w:rPr>
        <w:t>stavka 2. ovoga članka, identitet prijavitelja i sve ostale informacije iz stavka 2. ovoga članka</w:t>
      </w:r>
      <w:r w:rsidRPr="00297341">
        <w:rPr>
          <w:color w:val="231F20"/>
        </w:rPr>
        <w:t xml:space="preserve"> mogu se otkriti samo ako je to nužna i razmjerna obveza koja se nalaže pravom Europske unije ili </w:t>
      </w:r>
      <w:r w:rsidR="00A84C89">
        <w:rPr>
          <w:color w:val="231F20"/>
        </w:rPr>
        <w:t>hrvatskim propisima</w:t>
      </w:r>
      <w:r w:rsidR="00B65DA7">
        <w:rPr>
          <w:color w:val="231F20"/>
        </w:rPr>
        <w:t xml:space="preserve"> </w:t>
      </w:r>
      <w:r w:rsidRPr="00297341">
        <w:rPr>
          <w:color w:val="231F20"/>
        </w:rPr>
        <w:t xml:space="preserve">u okviru istraga </w:t>
      </w:r>
      <w:r w:rsidR="00B65DA7">
        <w:rPr>
          <w:color w:val="231F20"/>
        </w:rPr>
        <w:t xml:space="preserve">državnih ili pravosudnih </w:t>
      </w:r>
      <w:r w:rsidRPr="00297341">
        <w:rPr>
          <w:color w:val="231F20"/>
        </w:rPr>
        <w:t>tijela ili u okviru sudskog postupka, među ostalim radi zaštite prava na obranu prijavljene osobe.</w:t>
      </w:r>
    </w:p>
    <w:p w14:paraId="0E3D8CDB" w14:textId="77777777" w:rsidR="00AD40FF" w:rsidRDefault="00297341" w:rsidP="009654E7">
      <w:pPr>
        <w:pStyle w:val="box470994"/>
        <w:shd w:val="clear" w:color="auto" w:fill="FFFFFF"/>
        <w:spacing w:before="0" w:beforeAutospacing="0" w:after="0" w:afterAutospacing="0"/>
        <w:ind w:firstLine="408"/>
        <w:jc w:val="both"/>
        <w:rPr>
          <w:color w:val="231F20"/>
        </w:rPr>
      </w:pPr>
      <w:r w:rsidRPr="00297341">
        <w:rPr>
          <w:color w:val="231F20"/>
        </w:rPr>
        <w:t>(</w:t>
      </w:r>
      <w:r w:rsidR="00B65DA7">
        <w:rPr>
          <w:color w:val="231F20"/>
        </w:rPr>
        <w:t>4</w:t>
      </w:r>
      <w:r w:rsidRPr="00297341">
        <w:rPr>
          <w:color w:val="231F20"/>
        </w:rPr>
        <w:t xml:space="preserve">) Otkrivanja izvršena na temelju iznimke predviđene stavkom </w:t>
      </w:r>
      <w:r w:rsidR="00B65DA7">
        <w:rPr>
          <w:color w:val="231F20"/>
        </w:rPr>
        <w:t>3</w:t>
      </w:r>
      <w:r w:rsidRPr="00297341">
        <w:rPr>
          <w:color w:val="231F20"/>
        </w:rPr>
        <w:t xml:space="preserve">. ovoga članka podliježu odgovarajućim zaštitnim mjerama na temelju primjenjivih pravila Europske unije i </w:t>
      </w:r>
      <w:r w:rsidR="00B65DA7">
        <w:rPr>
          <w:color w:val="231F20"/>
        </w:rPr>
        <w:t>hrvatskog</w:t>
      </w:r>
      <w:r w:rsidRPr="00297341">
        <w:rPr>
          <w:color w:val="231F20"/>
        </w:rPr>
        <w:t xml:space="preserve"> zakonodavstva. </w:t>
      </w:r>
    </w:p>
    <w:p w14:paraId="32A4D193" w14:textId="3C907DF9" w:rsidR="009654E7" w:rsidRDefault="009654E7" w:rsidP="009654E7">
      <w:pPr>
        <w:pStyle w:val="box470994"/>
        <w:shd w:val="clear" w:color="auto" w:fill="FFFFFF"/>
        <w:spacing w:before="0" w:beforeAutospacing="0" w:after="0" w:afterAutospacing="0"/>
        <w:ind w:firstLine="408"/>
        <w:jc w:val="both"/>
        <w:rPr>
          <w:color w:val="231F20"/>
        </w:rPr>
      </w:pPr>
      <w:r>
        <w:rPr>
          <w:color w:val="231F20"/>
        </w:rPr>
        <w:t>Prije nego što se otkrije identitet prijavitelja nepravilnosti, mora ga se pisanim putem o tome obavijestiti uz navođenje razloga za otkrivanje povjerljivih podataka, osim ako bi se takvom informacijom ugrozile povezane istrage ili sudski postupci.</w:t>
      </w:r>
    </w:p>
    <w:p w14:paraId="7808B955" w14:textId="77777777" w:rsidR="00297341" w:rsidRDefault="009654E7" w:rsidP="00297341">
      <w:pPr>
        <w:pStyle w:val="box470994"/>
        <w:shd w:val="clear" w:color="auto" w:fill="FFFFFF"/>
        <w:spacing w:before="0" w:beforeAutospacing="0" w:after="0" w:afterAutospacing="0"/>
        <w:ind w:firstLine="408"/>
        <w:jc w:val="both"/>
        <w:rPr>
          <w:color w:val="231F20"/>
        </w:rPr>
      </w:pPr>
      <w:r w:rsidRPr="00297341">
        <w:rPr>
          <w:color w:val="231F20"/>
        </w:rPr>
        <w:t xml:space="preserve"> </w:t>
      </w:r>
      <w:r w:rsidR="00297341" w:rsidRPr="00297341">
        <w:rPr>
          <w:color w:val="231F20"/>
        </w:rPr>
        <w:t xml:space="preserve">(4) Odredbe </w:t>
      </w:r>
      <w:r w:rsidR="00297341" w:rsidRPr="00AD40FF">
        <w:rPr>
          <w:color w:val="231F20"/>
        </w:rPr>
        <w:t xml:space="preserve">stavka </w:t>
      </w:r>
      <w:r w:rsidRPr="00AD40FF">
        <w:rPr>
          <w:color w:val="231F20"/>
        </w:rPr>
        <w:t>2</w:t>
      </w:r>
      <w:r w:rsidR="00297341" w:rsidRPr="00AD40FF">
        <w:rPr>
          <w:color w:val="231F20"/>
        </w:rPr>
        <w:t>. ovoga članka</w:t>
      </w:r>
      <w:r w:rsidR="00297341" w:rsidRPr="00297341">
        <w:rPr>
          <w:color w:val="231F20"/>
        </w:rPr>
        <w:t xml:space="preserve"> koje s</w:t>
      </w:r>
      <w:r>
        <w:rPr>
          <w:color w:val="231F20"/>
        </w:rPr>
        <w:t>e</w:t>
      </w:r>
      <w:r w:rsidR="00297341" w:rsidRPr="00297341">
        <w:rPr>
          <w:color w:val="231F20"/>
        </w:rPr>
        <w:t xml:space="preserve"> odnose na zaštitu identiteta prijavitelja primjenjuju se i na zaštitu identiteta prijavljenih osoba.</w:t>
      </w:r>
    </w:p>
    <w:p w14:paraId="01BAF648" w14:textId="77777777" w:rsidR="009C5E32" w:rsidRDefault="009C5E32" w:rsidP="00297341">
      <w:pPr>
        <w:pStyle w:val="box470994"/>
        <w:shd w:val="clear" w:color="auto" w:fill="FFFFFF"/>
        <w:spacing w:before="0" w:beforeAutospacing="0" w:after="0" w:afterAutospacing="0"/>
        <w:ind w:firstLine="408"/>
        <w:jc w:val="both"/>
        <w:rPr>
          <w:color w:val="231F20"/>
          <w:shd w:val="clear" w:color="auto" w:fill="FFFFFF"/>
        </w:rPr>
      </w:pPr>
      <w:r>
        <w:rPr>
          <w:color w:val="231F20"/>
        </w:rPr>
        <w:t xml:space="preserve">(5) </w:t>
      </w:r>
      <w:r w:rsidR="00833322">
        <w:rPr>
          <w:color w:val="231F20"/>
        </w:rPr>
        <w:t>Povezana osoba ima p</w:t>
      </w:r>
      <w:r>
        <w:rPr>
          <w:color w:val="231F20"/>
        </w:rPr>
        <w:t xml:space="preserve">ravo na zaštitu </w:t>
      </w:r>
      <w:r w:rsidR="00833322">
        <w:rPr>
          <w:color w:val="231F20"/>
        </w:rPr>
        <w:t>iz</w:t>
      </w:r>
      <w:r>
        <w:rPr>
          <w:color w:val="231F20"/>
        </w:rPr>
        <w:t xml:space="preserve"> stavk</w:t>
      </w:r>
      <w:r w:rsidR="00833322">
        <w:rPr>
          <w:color w:val="231F20"/>
        </w:rPr>
        <w:t>a</w:t>
      </w:r>
      <w:r>
        <w:rPr>
          <w:color w:val="231F20"/>
        </w:rPr>
        <w:t xml:space="preserve"> 1. ovog članka </w:t>
      </w:r>
      <w:r>
        <w:rPr>
          <w:color w:val="231F20"/>
          <w:shd w:val="clear" w:color="auto" w:fill="FFFFFF"/>
        </w:rPr>
        <w:t>ako učin</w:t>
      </w:r>
      <w:r w:rsidR="00833322">
        <w:rPr>
          <w:color w:val="231F20"/>
          <w:shd w:val="clear" w:color="auto" w:fill="FFFFFF"/>
        </w:rPr>
        <w:t>i</w:t>
      </w:r>
      <w:r>
        <w:rPr>
          <w:color w:val="231F20"/>
          <w:shd w:val="clear" w:color="auto" w:fill="FFFFFF"/>
        </w:rPr>
        <w:t xml:space="preserve"> vjerojatnim da je prema njoj počinjena ili pokušana osveta, ili joj se prijetilo osvetom zbog povezanosti s prijaviteljem nepravilnosti.</w:t>
      </w:r>
    </w:p>
    <w:p w14:paraId="7C86DA21" w14:textId="77777777" w:rsidR="00833322" w:rsidRPr="00297341" w:rsidRDefault="00833322" w:rsidP="00297341">
      <w:pPr>
        <w:pStyle w:val="box470994"/>
        <w:shd w:val="clear" w:color="auto" w:fill="FFFFFF"/>
        <w:spacing w:before="0" w:beforeAutospacing="0" w:after="0" w:afterAutospacing="0"/>
        <w:ind w:firstLine="408"/>
        <w:jc w:val="both"/>
        <w:rPr>
          <w:color w:val="231F20"/>
        </w:rPr>
      </w:pPr>
      <w:r>
        <w:rPr>
          <w:color w:val="231F20"/>
          <w:shd w:val="clear" w:color="auto" w:fill="FFFFFF"/>
        </w:rPr>
        <w:t xml:space="preserve">(6) Povjerljiva osoba i njezin zamjenik imaju pravo na zaštitu </w:t>
      </w:r>
      <w:r>
        <w:rPr>
          <w:color w:val="231F20"/>
        </w:rPr>
        <w:t xml:space="preserve">iz stavka 1. ovog članka </w:t>
      </w:r>
      <w:r>
        <w:rPr>
          <w:color w:val="231F20"/>
          <w:shd w:val="clear" w:color="auto" w:fill="FFFFFF"/>
        </w:rPr>
        <w:t>ako učine vjerojatnim da je prema njima počinjena ili pokušana osveta, ili im se prijetilo osvetom zbog zaprimanja prijave o nepravilnosti odnosno postupanja po zaprimljenoj prijavi.</w:t>
      </w:r>
    </w:p>
    <w:p w14:paraId="5C6B2A1C" w14:textId="77777777" w:rsidR="00297341" w:rsidRPr="00297341" w:rsidRDefault="00297341" w:rsidP="009654E7">
      <w:pPr>
        <w:pStyle w:val="box470994"/>
        <w:shd w:val="clear" w:color="auto" w:fill="FFFFFF"/>
        <w:spacing w:before="0" w:after="48"/>
        <w:jc w:val="center"/>
        <w:rPr>
          <w:color w:val="231F20"/>
        </w:rPr>
      </w:pPr>
      <w:r w:rsidRPr="00297341">
        <w:rPr>
          <w:color w:val="231F20"/>
        </w:rPr>
        <w:lastRenderedPageBreak/>
        <w:t xml:space="preserve">Članak </w:t>
      </w:r>
      <w:r w:rsidR="009654E7">
        <w:rPr>
          <w:color w:val="231F20"/>
        </w:rPr>
        <w:t>9</w:t>
      </w:r>
      <w:r w:rsidRPr="00297341">
        <w:rPr>
          <w:color w:val="231F20"/>
        </w:rPr>
        <w:t>.</w:t>
      </w:r>
    </w:p>
    <w:p w14:paraId="163B6A56" w14:textId="5053EB51" w:rsidR="00297341" w:rsidRPr="00297341" w:rsidRDefault="00297341" w:rsidP="00C92387">
      <w:pPr>
        <w:pStyle w:val="box470994"/>
        <w:shd w:val="clear" w:color="auto" w:fill="FFFFFF"/>
        <w:spacing w:before="0" w:beforeAutospacing="0" w:after="0" w:afterAutospacing="0"/>
        <w:ind w:firstLine="408"/>
        <w:jc w:val="both"/>
        <w:rPr>
          <w:color w:val="231F20"/>
        </w:rPr>
      </w:pPr>
      <w:r w:rsidRPr="00297341">
        <w:rPr>
          <w:color w:val="231F20"/>
        </w:rPr>
        <w:t>(1) Svaka obrada osobnih podataka u skladu s ov</w:t>
      </w:r>
      <w:r w:rsidR="00AD40FF">
        <w:rPr>
          <w:color w:val="231F20"/>
        </w:rPr>
        <w:t>im Pravilnikom</w:t>
      </w:r>
      <w:r w:rsidRPr="00297341">
        <w:rPr>
          <w:color w:val="231F20"/>
        </w:rPr>
        <w:t xml:space="preserve">, uključujući razmjenu ili prijenos osobnih podataka nadležnim tijelima, obavlja se u skladu s relevantnim propisima Europske unije i </w:t>
      </w:r>
      <w:r w:rsidR="009654E7">
        <w:rPr>
          <w:color w:val="231F20"/>
        </w:rPr>
        <w:t>hrvatskim</w:t>
      </w:r>
      <w:r w:rsidRPr="00297341">
        <w:rPr>
          <w:color w:val="231F20"/>
        </w:rPr>
        <w:t xml:space="preserve"> pravom </w:t>
      </w:r>
      <w:r w:rsidR="009654E7">
        <w:rPr>
          <w:color w:val="231F20"/>
        </w:rPr>
        <w:t xml:space="preserve">s </w:t>
      </w:r>
      <w:r w:rsidRPr="00297341">
        <w:rPr>
          <w:color w:val="231F20"/>
        </w:rPr>
        <w:t>kojim se regulira zaštita osobnih podataka.</w:t>
      </w:r>
    </w:p>
    <w:p w14:paraId="006B29E1" w14:textId="77777777" w:rsidR="00297341" w:rsidRPr="00297341" w:rsidRDefault="00297341" w:rsidP="00C92387">
      <w:pPr>
        <w:pStyle w:val="box470994"/>
        <w:shd w:val="clear" w:color="auto" w:fill="FFFFFF"/>
        <w:spacing w:before="0" w:beforeAutospacing="0" w:after="0" w:afterAutospacing="0"/>
        <w:ind w:firstLine="408"/>
        <w:jc w:val="both"/>
        <w:rPr>
          <w:color w:val="231F20"/>
        </w:rPr>
      </w:pPr>
      <w:r w:rsidRPr="00297341">
        <w:rPr>
          <w:color w:val="231F20"/>
        </w:rPr>
        <w:t>(2) Osobni podaci koji očito nisu relevantni za postupanje s određenom prijavom ne prikupljaju se ili se, ako se slučajno prikupe, brišu bez nepotrebne odgode.</w:t>
      </w:r>
    </w:p>
    <w:p w14:paraId="2A325EE7" w14:textId="77777777" w:rsidR="00297341" w:rsidRPr="00297341" w:rsidRDefault="00297341" w:rsidP="009654E7">
      <w:pPr>
        <w:pStyle w:val="box470994"/>
        <w:shd w:val="clear" w:color="auto" w:fill="FFFFFF"/>
        <w:spacing w:before="0" w:after="48"/>
        <w:jc w:val="center"/>
        <w:rPr>
          <w:color w:val="231F20"/>
        </w:rPr>
      </w:pPr>
      <w:r w:rsidRPr="00297341">
        <w:rPr>
          <w:color w:val="231F20"/>
        </w:rPr>
        <w:t xml:space="preserve">Članak </w:t>
      </w:r>
      <w:r w:rsidR="009654E7">
        <w:rPr>
          <w:color w:val="231F20"/>
        </w:rPr>
        <w:t>10</w:t>
      </w:r>
      <w:r w:rsidRPr="00297341">
        <w:rPr>
          <w:color w:val="231F20"/>
        </w:rPr>
        <w:t>.</w:t>
      </w:r>
    </w:p>
    <w:p w14:paraId="696F864E" w14:textId="77777777" w:rsidR="00297341" w:rsidRDefault="00297341" w:rsidP="00297341">
      <w:pPr>
        <w:pStyle w:val="box470994"/>
        <w:shd w:val="clear" w:color="auto" w:fill="FFFFFF"/>
        <w:spacing w:before="0" w:beforeAutospacing="0" w:after="48" w:afterAutospacing="0"/>
        <w:ind w:firstLine="408"/>
        <w:jc w:val="both"/>
        <w:rPr>
          <w:color w:val="231F20"/>
        </w:rPr>
      </w:pPr>
      <w:r w:rsidRPr="00297341">
        <w:rPr>
          <w:color w:val="231F20"/>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76804120" w14:textId="77777777" w:rsidR="002240B2" w:rsidRDefault="002240B2" w:rsidP="002240B2">
      <w:pPr>
        <w:pStyle w:val="box470994"/>
        <w:shd w:val="clear" w:color="auto" w:fill="FFFFFF"/>
        <w:spacing w:before="0" w:beforeAutospacing="0" w:after="48" w:afterAutospacing="0"/>
        <w:jc w:val="both"/>
        <w:rPr>
          <w:color w:val="231F20"/>
        </w:rPr>
      </w:pPr>
    </w:p>
    <w:p w14:paraId="314F689B" w14:textId="77777777" w:rsidR="002240B2" w:rsidRDefault="002240B2" w:rsidP="002240B2">
      <w:pPr>
        <w:pStyle w:val="box470994"/>
        <w:shd w:val="clear" w:color="auto" w:fill="FFFFFF"/>
        <w:spacing w:before="0" w:beforeAutospacing="0" w:after="0" w:afterAutospacing="0"/>
        <w:jc w:val="center"/>
        <w:rPr>
          <w:color w:val="231F20"/>
          <w:sz w:val="26"/>
          <w:szCs w:val="26"/>
          <w:shd w:val="clear" w:color="auto" w:fill="FFFFFF"/>
        </w:rPr>
      </w:pPr>
      <w:r>
        <w:rPr>
          <w:color w:val="231F20"/>
          <w:sz w:val="26"/>
          <w:szCs w:val="26"/>
          <w:shd w:val="clear" w:color="auto" w:fill="FFFFFF"/>
        </w:rPr>
        <w:t>GLAVA III.</w:t>
      </w:r>
    </w:p>
    <w:p w14:paraId="4E6CBF13" w14:textId="77777777" w:rsidR="002240B2" w:rsidRDefault="002240B2" w:rsidP="002240B2">
      <w:pPr>
        <w:pStyle w:val="box470994"/>
        <w:shd w:val="clear" w:color="auto" w:fill="FFFFFF"/>
        <w:spacing w:before="0" w:beforeAutospacing="0" w:after="0" w:afterAutospacing="0"/>
        <w:jc w:val="center"/>
        <w:rPr>
          <w:color w:val="231F20"/>
          <w:sz w:val="26"/>
          <w:szCs w:val="26"/>
          <w:shd w:val="clear" w:color="auto" w:fill="FFFFFF"/>
        </w:rPr>
      </w:pPr>
      <w:r>
        <w:rPr>
          <w:color w:val="231F20"/>
          <w:sz w:val="26"/>
          <w:szCs w:val="26"/>
          <w:shd w:val="clear" w:color="auto" w:fill="FFFFFF"/>
        </w:rPr>
        <w:t xml:space="preserve">POSTUPAK PRIJAVLJIVANJA NEPRAVILNOSTI I </w:t>
      </w:r>
    </w:p>
    <w:p w14:paraId="3CEB21A8" w14:textId="77777777" w:rsidR="002240B2" w:rsidRDefault="002240B2" w:rsidP="002240B2">
      <w:pPr>
        <w:pStyle w:val="box470994"/>
        <w:shd w:val="clear" w:color="auto" w:fill="FFFFFF"/>
        <w:spacing w:before="0" w:beforeAutospacing="0" w:after="0" w:afterAutospacing="0"/>
        <w:jc w:val="center"/>
        <w:rPr>
          <w:color w:val="231F20"/>
        </w:rPr>
      </w:pPr>
      <w:r>
        <w:rPr>
          <w:color w:val="231F20"/>
          <w:sz w:val="26"/>
          <w:szCs w:val="26"/>
          <w:shd w:val="clear" w:color="auto" w:fill="FFFFFF"/>
        </w:rPr>
        <w:t>POSTUPANJE PO PRIJAVI</w:t>
      </w:r>
    </w:p>
    <w:p w14:paraId="2376F722" w14:textId="77777777" w:rsidR="006565B5" w:rsidRDefault="006565B5" w:rsidP="006565B5">
      <w:pPr>
        <w:spacing w:before="0"/>
        <w:jc w:val="center"/>
        <w:rPr>
          <w:rFonts w:ascii="Times New Roman" w:hAnsi="Times New Roman"/>
          <w:sz w:val="24"/>
          <w:szCs w:val="24"/>
        </w:rPr>
      </w:pPr>
    </w:p>
    <w:p w14:paraId="25F3A9AC" w14:textId="77777777" w:rsidR="00DA7A70" w:rsidRDefault="00DA7A70" w:rsidP="006565B5">
      <w:pPr>
        <w:spacing w:before="0"/>
        <w:jc w:val="center"/>
        <w:rPr>
          <w:rFonts w:ascii="Times New Roman" w:hAnsi="Times New Roman"/>
          <w:sz w:val="24"/>
          <w:szCs w:val="24"/>
        </w:rPr>
      </w:pPr>
      <w:r>
        <w:rPr>
          <w:rFonts w:ascii="Times New Roman" w:hAnsi="Times New Roman"/>
          <w:sz w:val="24"/>
          <w:szCs w:val="24"/>
        </w:rPr>
        <w:t>Članak 11.</w:t>
      </w:r>
    </w:p>
    <w:p w14:paraId="0FC0E88E" w14:textId="77777777" w:rsidR="00DA7A70" w:rsidRDefault="00DA7A70" w:rsidP="006565B5">
      <w:pPr>
        <w:spacing w:before="0"/>
        <w:jc w:val="center"/>
        <w:rPr>
          <w:rFonts w:ascii="Times New Roman" w:hAnsi="Times New Roman"/>
          <w:sz w:val="24"/>
          <w:szCs w:val="24"/>
        </w:rPr>
      </w:pPr>
    </w:p>
    <w:p w14:paraId="76A6447B" w14:textId="77777777" w:rsidR="006A6A7C" w:rsidRDefault="006A6A7C" w:rsidP="006A6A7C">
      <w:pPr>
        <w:pStyle w:val="box470994"/>
        <w:shd w:val="clear" w:color="auto" w:fill="FFFFFF"/>
        <w:spacing w:before="0" w:beforeAutospacing="0" w:after="48" w:afterAutospacing="0"/>
        <w:ind w:firstLine="408"/>
        <w:jc w:val="both"/>
        <w:rPr>
          <w:color w:val="231F20"/>
          <w:shd w:val="clear" w:color="auto" w:fill="FFFFFF"/>
        </w:rPr>
      </w:pPr>
      <w:r>
        <w:rPr>
          <w:color w:val="231F20"/>
        </w:rPr>
        <w:t>(</w:t>
      </w:r>
      <w:r w:rsidR="000C56EC">
        <w:rPr>
          <w:color w:val="231F20"/>
        </w:rPr>
        <w:t>1</w:t>
      </w:r>
      <w:r>
        <w:rPr>
          <w:color w:val="231F20"/>
        </w:rPr>
        <w:t xml:space="preserve">) </w:t>
      </w:r>
      <w:r>
        <w:rPr>
          <w:color w:val="231F20"/>
          <w:shd w:val="clear" w:color="auto" w:fill="FFFFFF"/>
        </w:rPr>
        <w:t>Vanjsko prijavljivanje nepravilnosti je prijavljivanje nepravilnosti nadležnom tijelu, odnosno pučkom pravobranitelju.</w:t>
      </w:r>
    </w:p>
    <w:p w14:paraId="639E2C06" w14:textId="77777777" w:rsidR="006A6A7C" w:rsidRDefault="006A6A7C" w:rsidP="006A6A7C">
      <w:pPr>
        <w:pStyle w:val="box470994"/>
        <w:shd w:val="clear" w:color="auto" w:fill="FFFFFF"/>
        <w:spacing w:before="0" w:beforeAutospacing="0" w:after="48" w:afterAutospacing="0"/>
        <w:ind w:firstLine="408"/>
        <w:jc w:val="both"/>
        <w:rPr>
          <w:color w:val="231F20"/>
        </w:rPr>
      </w:pPr>
      <w:r>
        <w:rPr>
          <w:color w:val="231F20"/>
          <w:shd w:val="clear" w:color="auto" w:fill="FFFFFF"/>
        </w:rPr>
        <w:t>(</w:t>
      </w:r>
      <w:r w:rsidR="000C56EC">
        <w:rPr>
          <w:color w:val="231F20"/>
          <w:shd w:val="clear" w:color="auto" w:fill="FFFFFF"/>
        </w:rPr>
        <w:t>2</w:t>
      </w:r>
      <w:r>
        <w:rPr>
          <w:color w:val="231F20"/>
          <w:shd w:val="clear" w:color="auto" w:fill="FFFFFF"/>
        </w:rPr>
        <w:t xml:space="preserve">) </w:t>
      </w:r>
      <w:r>
        <w:rPr>
          <w:color w:val="231F20"/>
        </w:rPr>
        <w:t> Prijavitelj nepravilnosti može prijaviti nepravilnost nadležnom tijelu za vanjsko prijavljivanje nepravilnosti:</w:t>
      </w:r>
    </w:p>
    <w:p w14:paraId="460BE06F" w14:textId="1873103E" w:rsidR="006A6A7C" w:rsidRDefault="006A6A7C" w:rsidP="006A6A7C">
      <w:pPr>
        <w:pStyle w:val="box470994"/>
        <w:shd w:val="clear" w:color="auto" w:fill="FFFFFF"/>
        <w:spacing w:before="0" w:beforeAutospacing="0" w:after="48" w:afterAutospacing="0"/>
        <w:ind w:firstLine="408"/>
        <w:jc w:val="both"/>
        <w:rPr>
          <w:color w:val="231F20"/>
        </w:rPr>
      </w:pPr>
      <w:r>
        <w:rPr>
          <w:color w:val="231F20"/>
        </w:rPr>
        <w:t>– nakon što je prvo podnio prijavu kroz sustav unutarnjeg prijavljivanja</w:t>
      </w:r>
      <w:r w:rsidR="00AD40FF">
        <w:rPr>
          <w:color w:val="231F20"/>
        </w:rPr>
        <w:t xml:space="preserve"> Doma zdravlja</w:t>
      </w:r>
      <w:r>
        <w:rPr>
          <w:color w:val="231F20"/>
        </w:rPr>
        <w:t xml:space="preserve"> ili</w:t>
      </w:r>
    </w:p>
    <w:p w14:paraId="50ADDEA3" w14:textId="77777777" w:rsidR="006A6A7C" w:rsidRDefault="006A6A7C" w:rsidP="006A6A7C">
      <w:pPr>
        <w:pStyle w:val="box470994"/>
        <w:shd w:val="clear" w:color="auto" w:fill="FFFFFF"/>
        <w:spacing w:before="0" w:beforeAutospacing="0" w:after="48" w:afterAutospacing="0"/>
        <w:ind w:firstLine="408"/>
        <w:jc w:val="both"/>
        <w:rPr>
          <w:color w:val="231F20"/>
        </w:rPr>
      </w:pPr>
      <w:r>
        <w:rPr>
          <w:color w:val="231F20"/>
        </w:rPr>
        <w:t>– izravno nadležnom tijelu za vanjsko prijavljivanje.</w:t>
      </w:r>
    </w:p>
    <w:p w14:paraId="3942E4AA" w14:textId="77777777" w:rsidR="00B560E0" w:rsidRDefault="00B560E0" w:rsidP="00B560E0">
      <w:pPr>
        <w:pStyle w:val="box470994"/>
        <w:shd w:val="clear" w:color="auto" w:fill="FFFFFF"/>
        <w:spacing w:before="0" w:beforeAutospacing="0" w:after="48" w:afterAutospacing="0"/>
        <w:ind w:firstLine="408"/>
        <w:rPr>
          <w:color w:val="231F20"/>
        </w:rPr>
      </w:pPr>
      <w:r>
        <w:rPr>
          <w:color w:val="231F20"/>
        </w:rPr>
        <w:t>(3) Javno razotkrivanje nepravilnosti je otkrivanje nepravilnosti javnosti.</w:t>
      </w:r>
    </w:p>
    <w:p w14:paraId="564B123E" w14:textId="67E4EF4F" w:rsidR="00B560E0" w:rsidRDefault="00B560E0" w:rsidP="00B560E0">
      <w:pPr>
        <w:pStyle w:val="box470994"/>
        <w:shd w:val="clear" w:color="auto" w:fill="FFFFFF"/>
        <w:spacing w:before="0" w:beforeAutospacing="0" w:after="48" w:afterAutospacing="0"/>
        <w:ind w:firstLine="408"/>
        <w:jc w:val="both"/>
        <w:rPr>
          <w:color w:val="231F20"/>
        </w:rPr>
      </w:pPr>
      <w:r>
        <w:rPr>
          <w:color w:val="231F20"/>
        </w:rPr>
        <w:t>(4) Prijavitelji nepravilnosti iz ovog članka imaju pravo na zaštitu sukladno uvjetima propisanima ov</w:t>
      </w:r>
      <w:r w:rsidR="00AD40FF">
        <w:rPr>
          <w:color w:val="231F20"/>
        </w:rPr>
        <w:t>i</w:t>
      </w:r>
      <w:r>
        <w:rPr>
          <w:color w:val="231F20"/>
        </w:rPr>
        <w:t xml:space="preserve">m </w:t>
      </w:r>
      <w:r w:rsidR="00AD40FF">
        <w:rPr>
          <w:color w:val="231F20"/>
        </w:rPr>
        <w:t>Pravilnikom</w:t>
      </w:r>
      <w:r>
        <w:rPr>
          <w:color w:val="231F20"/>
        </w:rPr>
        <w:t xml:space="preserve"> i zakonom s kojim je uređena zaštita prijavitelja nepravilnosti.</w:t>
      </w:r>
    </w:p>
    <w:p w14:paraId="1907AF1D" w14:textId="77777777" w:rsidR="00B560E0" w:rsidRDefault="00B560E0" w:rsidP="00B560E0">
      <w:pPr>
        <w:pStyle w:val="box470994"/>
        <w:shd w:val="clear" w:color="auto" w:fill="FFFFFF"/>
        <w:spacing w:before="0" w:beforeAutospacing="0" w:after="48" w:afterAutospacing="0"/>
        <w:jc w:val="both"/>
        <w:rPr>
          <w:color w:val="231F20"/>
        </w:rPr>
      </w:pPr>
    </w:p>
    <w:p w14:paraId="56D5B62A" w14:textId="77777777" w:rsidR="006A6A7C" w:rsidRDefault="006A6A7C" w:rsidP="006A6A7C">
      <w:pPr>
        <w:pStyle w:val="box470994"/>
        <w:shd w:val="clear" w:color="auto" w:fill="FFFFFF"/>
        <w:spacing w:before="0" w:beforeAutospacing="0" w:after="48" w:afterAutospacing="0"/>
        <w:jc w:val="center"/>
        <w:rPr>
          <w:color w:val="231F20"/>
        </w:rPr>
      </w:pPr>
      <w:r>
        <w:rPr>
          <w:color w:val="231F20"/>
        </w:rPr>
        <w:t>Članak 12.</w:t>
      </w:r>
    </w:p>
    <w:p w14:paraId="5FBA3FCC" w14:textId="77777777" w:rsidR="000C56EC" w:rsidRDefault="000C56EC" w:rsidP="006A6A7C">
      <w:pPr>
        <w:pStyle w:val="box470994"/>
        <w:shd w:val="clear" w:color="auto" w:fill="FFFFFF"/>
        <w:spacing w:before="0" w:beforeAutospacing="0" w:after="48" w:afterAutospacing="0"/>
        <w:jc w:val="center"/>
        <w:rPr>
          <w:color w:val="231F20"/>
        </w:rPr>
      </w:pPr>
    </w:p>
    <w:p w14:paraId="072E6D73" w14:textId="0DB6A02E" w:rsidR="000C56EC" w:rsidRDefault="000C56EC" w:rsidP="000C56EC">
      <w:pPr>
        <w:pStyle w:val="box470994"/>
        <w:shd w:val="clear" w:color="auto" w:fill="FFFFFF"/>
        <w:spacing w:before="0" w:beforeAutospacing="0" w:after="48" w:afterAutospacing="0"/>
        <w:ind w:firstLine="408"/>
        <w:jc w:val="both"/>
      </w:pPr>
      <w:r>
        <w:rPr>
          <w:color w:val="231F20"/>
        </w:rPr>
        <w:t xml:space="preserve">(1) Unutarnje prijavljivanje nepravilnosti je prijavljivanje nepravilnosti </w:t>
      </w:r>
      <w:r w:rsidR="00AD40FF">
        <w:rPr>
          <w:color w:val="231F20"/>
        </w:rPr>
        <w:t xml:space="preserve">Domu zdravlja </w:t>
      </w:r>
      <w:r>
        <w:rPr>
          <w:color w:val="231F20"/>
        </w:rPr>
        <w:t>kao poslodavcu.</w:t>
      </w:r>
    </w:p>
    <w:p w14:paraId="1B297D51" w14:textId="77777777" w:rsidR="000C56EC" w:rsidRDefault="000C56EC" w:rsidP="000C56EC">
      <w:pPr>
        <w:pStyle w:val="box470994"/>
        <w:shd w:val="clear" w:color="auto" w:fill="FFFFFF"/>
        <w:spacing w:before="0" w:beforeAutospacing="0" w:after="0" w:afterAutospacing="0"/>
        <w:ind w:firstLine="408"/>
        <w:jc w:val="both"/>
        <w:rPr>
          <w:color w:val="231F20"/>
        </w:rPr>
      </w:pPr>
      <w:r>
        <w:rPr>
          <w:color w:val="231F20"/>
        </w:rPr>
        <w:t>(2) Postupak unutarnjeg prijavljivanja nepravilnosti započinje dostavljanjem prijave povjerljivoj osobi.</w:t>
      </w:r>
    </w:p>
    <w:p w14:paraId="21B94A2B" w14:textId="79CA9473" w:rsidR="006A6A7C" w:rsidRDefault="006A6A7C" w:rsidP="006A6A7C">
      <w:pPr>
        <w:pStyle w:val="box470994"/>
        <w:shd w:val="clear" w:color="auto" w:fill="FFFFFF"/>
        <w:spacing w:before="0" w:beforeAutospacing="0" w:after="48" w:afterAutospacing="0"/>
        <w:ind w:firstLine="408"/>
        <w:jc w:val="both"/>
        <w:rPr>
          <w:color w:val="231F20"/>
        </w:rPr>
      </w:pPr>
      <w:r>
        <w:rPr>
          <w:color w:val="231F20"/>
        </w:rPr>
        <w:t>(</w:t>
      </w:r>
      <w:r w:rsidR="000C56EC">
        <w:rPr>
          <w:color w:val="231F20"/>
        </w:rPr>
        <w:t>3</w:t>
      </w:r>
      <w:r>
        <w:rPr>
          <w:color w:val="231F20"/>
        </w:rPr>
        <w:t>) Prijava nepravilnosti sadrži podatke o prijavitelju nepravilnosti, osobi te informacije o nepravilnostima.</w:t>
      </w:r>
    </w:p>
    <w:p w14:paraId="0EA681E6" w14:textId="77777777" w:rsidR="0084551B" w:rsidRDefault="006A6A7C" w:rsidP="006A6A7C">
      <w:pPr>
        <w:pStyle w:val="box470994"/>
        <w:shd w:val="clear" w:color="auto" w:fill="FFFFFF"/>
        <w:spacing w:before="0" w:beforeAutospacing="0" w:after="48" w:afterAutospacing="0"/>
        <w:ind w:firstLine="408"/>
        <w:jc w:val="both"/>
        <w:rPr>
          <w:color w:val="231F20"/>
        </w:rPr>
      </w:pPr>
      <w:r>
        <w:rPr>
          <w:color w:val="231F20"/>
        </w:rPr>
        <w:t>(</w:t>
      </w:r>
      <w:r w:rsidR="000C56EC">
        <w:rPr>
          <w:color w:val="231F20"/>
        </w:rPr>
        <w:t>4</w:t>
      </w:r>
      <w:r>
        <w:rPr>
          <w:color w:val="231F20"/>
        </w:rPr>
        <w:t xml:space="preserve">) Prijava nepravilnosti može se podnijeti u pisanom ili usmenom obliku. </w:t>
      </w:r>
    </w:p>
    <w:p w14:paraId="27B07669" w14:textId="77777777" w:rsidR="0084551B" w:rsidRDefault="006A6A7C" w:rsidP="006A6A7C">
      <w:pPr>
        <w:pStyle w:val="box470994"/>
        <w:shd w:val="clear" w:color="auto" w:fill="FFFFFF"/>
        <w:spacing w:before="0" w:beforeAutospacing="0" w:after="48" w:afterAutospacing="0"/>
        <w:ind w:firstLine="408"/>
        <w:jc w:val="both"/>
        <w:rPr>
          <w:color w:val="231F20"/>
        </w:rPr>
      </w:pPr>
      <w:r>
        <w:rPr>
          <w:color w:val="231F20"/>
        </w:rPr>
        <w:t xml:space="preserve">Pisani oblik uključuje svaki oblik komunikacije koji osigurava pisani zapis. </w:t>
      </w:r>
    </w:p>
    <w:p w14:paraId="5C5F20DF" w14:textId="24D20256" w:rsidR="006A6A7C" w:rsidRDefault="006A6A7C" w:rsidP="006A6A7C">
      <w:pPr>
        <w:pStyle w:val="box470994"/>
        <w:shd w:val="clear" w:color="auto" w:fill="FFFFFF"/>
        <w:spacing w:before="0" w:beforeAutospacing="0" w:after="48" w:afterAutospacing="0"/>
        <w:ind w:firstLine="408"/>
        <w:jc w:val="both"/>
        <w:rPr>
          <w:color w:val="231F20"/>
        </w:rPr>
      </w:pPr>
      <w:r>
        <w:rPr>
          <w:color w:val="231F20"/>
        </w:rPr>
        <w:t>Usmeno prijavljivanje moguće je telefonom ili drugim sustavima glasovnih poruka te, na zahtjev prijavitelja, fizičkim sastankom u razumnom roku.</w:t>
      </w:r>
    </w:p>
    <w:p w14:paraId="487CEF44" w14:textId="77777777" w:rsidR="00FD7C1B" w:rsidRDefault="00FD7C1B" w:rsidP="006A6A7C">
      <w:pPr>
        <w:pStyle w:val="box470994"/>
        <w:shd w:val="clear" w:color="auto" w:fill="FFFFFF"/>
        <w:spacing w:before="0" w:beforeAutospacing="0" w:after="48" w:afterAutospacing="0"/>
        <w:ind w:firstLine="408"/>
        <w:jc w:val="both"/>
        <w:rPr>
          <w:color w:val="231F20"/>
        </w:rPr>
      </w:pPr>
      <w:r>
        <w:rPr>
          <w:color w:val="231F20"/>
        </w:rPr>
        <w:t>(5) Prijava u pisanom obliku se može podnijeti i na neformalnom obrascu čiji sadržaj utvrđuje povjerljiva osoba.</w:t>
      </w:r>
    </w:p>
    <w:p w14:paraId="7BF3DEE3" w14:textId="4BF706B9" w:rsidR="00FD7C1B" w:rsidRDefault="00FD7C1B" w:rsidP="006A6A7C">
      <w:pPr>
        <w:pStyle w:val="box470994"/>
        <w:shd w:val="clear" w:color="auto" w:fill="FFFFFF"/>
        <w:spacing w:before="0" w:beforeAutospacing="0" w:after="48" w:afterAutospacing="0"/>
        <w:ind w:firstLine="408"/>
        <w:jc w:val="both"/>
        <w:rPr>
          <w:color w:val="231F20"/>
        </w:rPr>
      </w:pPr>
      <w:r>
        <w:rPr>
          <w:color w:val="231F20"/>
        </w:rPr>
        <w:t xml:space="preserve">(6) Povjerljiva osoba i njezin zamjenik ne smiju zahtijevati od prijavitelja nepravilnosti da podnesu pisanu prijavu na obrascu iz stavka 5. ovog članka ili drugom obrascu koji nije službeni obrazac propisan hrvatskim propisima ili propisima Europske unije. </w:t>
      </w:r>
    </w:p>
    <w:p w14:paraId="5EC9B4FB" w14:textId="77777777" w:rsidR="004C39F2" w:rsidRDefault="004C39F2" w:rsidP="006A6A7C">
      <w:pPr>
        <w:pStyle w:val="box470994"/>
        <w:shd w:val="clear" w:color="auto" w:fill="FFFFFF"/>
        <w:spacing w:before="0" w:beforeAutospacing="0" w:after="48" w:afterAutospacing="0"/>
        <w:ind w:firstLine="408"/>
        <w:jc w:val="both"/>
        <w:rPr>
          <w:color w:val="231F20"/>
        </w:rPr>
      </w:pPr>
    </w:p>
    <w:p w14:paraId="55BAACD7" w14:textId="77777777" w:rsidR="00A84C89" w:rsidRDefault="00A84C89" w:rsidP="006A6A7C">
      <w:pPr>
        <w:pStyle w:val="box470994"/>
        <w:shd w:val="clear" w:color="auto" w:fill="FFFFFF"/>
        <w:spacing w:before="0" w:beforeAutospacing="0" w:after="48" w:afterAutospacing="0"/>
        <w:ind w:firstLine="408"/>
        <w:jc w:val="both"/>
        <w:rPr>
          <w:color w:val="231F20"/>
        </w:rPr>
      </w:pPr>
    </w:p>
    <w:p w14:paraId="7585900A" w14:textId="77777777" w:rsidR="00A84C89" w:rsidRDefault="00A84C89" w:rsidP="00A84C89">
      <w:pPr>
        <w:pStyle w:val="box470994"/>
        <w:shd w:val="clear" w:color="auto" w:fill="FFFFFF"/>
        <w:spacing w:before="103" w:beforeAutospacing="0" w:after="48" w:afterAutospacing="0"/>
        <w:jc w:val="center"/>
        <w:rPr>
          <w:color w:val="231F20"/>
        </w:rPr>
      </w:pPr>
      <w:r>
        <w:rPr>
          <w:color w:val="231F20"/>
        </w:rPr>
        <w:lastRenderedPageBreak/>
        <w:t>Članak 13.</w:t>
      </w:r>
    </w:p>
    <w:p w14:paraId="1FF3CAF8" w14:textId="77777777" w:rsidR="00F91590" w:rsidRDefault="00F91590" w:rsidP="00A84C89">
      <w:pPr>
        <w:pStyle w:val="box470994"/>
        <w:shd w:val="clear" w:color="auto" w:fill="FFFFFF"/>
        <w:spacing w:before="103" w:beforeAutospacing="0" w:after="48" w:afterAutospacing="0"/>
        <w:jc w:val="center"/>
        <w:rPr>
          <w:color w:val="231F20"/>
        </w:rPr>
      </w:pPr>
    </w:p>
    <w:p w14:paraId="66BE3EF8" w14:textId="584D7483"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 xml:space="preserve">(1) Povjerljiva osoba vodi evidenciju o svakoj zaprimljenoj prijavi nepravilnosti, u skladu sa zahtjevima u pogledu povjerljivosti predviđenima u </w:t>
      </w:r>
      <w:r w:rsidRPr="0084551B">
        <w:rPr>
          <w:color w:val="231F20"/>
        </w:rPr>
        <w:t>člancima 8., 9. i 10. ov</w:t>
      </w:r>
      <w:r w:rsidR="0084551B">
        <w:rPr>
          <w:color w:val="231F20"/>
        </w:rPr>
        <w:t>og Pravilnika</w:t>
      </w:r>
      <w:r w:rsidR="007F1870">
        <w:rPr>
          <w:color w:val="231F20"/>
        </w:rPr>
        <w:t xml:space="preserve"> i </w:t>
      </w:r>
      <w:r w:rsidR="005F3248">
        <w:rPr>
          <w:color w:val="231F20"/>
        </w:rPr>
        <w:t>zakonom s kojim je uređena zaštita prijavitelja nepravilnosti.</w:t>
      </w:r>
    </w:p>
    <w:p w14:paraId="2B8296BF" w14:textId="640CDEA9"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 xml:space="preserve">(2) Prijave se čuvaju u trajnom obliku sukladno </w:t>
      </w:r>
      <w:r w:rsidR="005F3248">
        <w:rPr>
          <w:color w:val="231F20"/>
        </w:rPr>
        <w:t xml:space="preserve">hrvatskim propisima i aktima </w:t>
      </w:r>
      <w:r w:rsidR="0084551B">
        <w:rPr>
          <w:color w:val="231F20"/>
        </w:rPr>
        <w:t xml:space="preserve">Doma zdravlja </w:t>
      </w:r>
      <w:r w:rsidR="005F3248">
        <w:rPr>
          <w:color w:val="231F20"/>
        </w:rPr>
        <w:t xml:space="preserve">s </w:t>
      </w:r>
      <w:r>
        <w:rPr>
          <w:color w:val="231F20"/>
        </w:rPr>
        <w:t>kojim</w:t>
      </w:r>
      <w:r w:rsidR="005F3248">
        <w:rPr>
          <w:color w:val="231F20"/>
        </w:rPr>
        <w:t>a</w:t>
      </w:r>
      <w:r>
        <w:rPr>
          <w:color w:val="231F20"/>
        </w:rPr>
        <w:t xml:space="preserve"> je regulirana zaštita i obrada dokumentacije.</w:t>
      </w:r>
    </w:p>
    <w:p w14:paraId="4BDDF162"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(3) Ako se za podnošenje prijave upotrebljava telefonski uređaj na kojem je moguće napraviti zvučni zapis ili drugi sustav glasovnih poruka na kojem je moguće napraviti zvučni zapis, povjerljiv</w:t>
      </w:r>
      <w:r w:rsidR="005F3248">
        <w:rPr>
          <w:color w:val="231F20"/>
        </w:rPr>
        <w:t>a</w:t>
      </w:r>
      <w:r>
        <w:rPr>
          <w:color w:val="231F20"/>
        </w:rPr>
        <w:t xml:space="preserve"> osob</w:t>
      </w:r>
      <w:r w:rsidR="005F3248">
        <w:rPr>
          <w:color w:val="231F20"/>
        </w:rPr>
        <w:t>a</w:t>
      </w:r>
      <w:r>
        <w:rPr>
          <w:color w:val="231F20"/>
        </w:rPr>
        <w:t xml:space="preserve"> </w:t>
      </w:r>
      <w:r w:rsidR="005F3248">
        <w:rPr>
          <w:color w:val="231F20"/>
        </w:rPr>
        <w:t>ima</w:t>
      </w:r>
      <w:r>
        <w:rPr>
          <w:color w:val="231F20"/>
        </w:rPr>
        <w:t xml:space="preserve"> pravo evidentirati usmenu prijavu, uz suglasnost prijavitelja, na jedan od sljedećih načina:</w:t>
      </w:r>
    </w:p>
    <w:p w14:paraId="1C8207D5"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a) zvučnim zapisom razgovora u trajnom i dostupnom obliku ili</w:t>
      </w:r>
    </w:p>
    <w:p w14:paraId="437337F1"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b) potpunim i točnim prijepisom razgovora koji izrađuj</w:t>
      </w:r>
      <w:r w:rsidR="005F3248">
        <w:rPr>
          <w:color w:val="231F20"/>
        </w:rPr>
        <w:t>e</w:t>
      </w:r>
      <w:r>
        <w:rPr>
          <w:color w:val="231F20"/>
        </w:rPr>
        <w:t xml:space="preserve"> </w:t>
      </w:r>
      <w:r w:rsidR="005F3248">
        <w:rPr>
          <w:color w:val="231F20"/>
        </w:rPr>
        <w:t>povjerljiva osoba</w:t>
      </w:r>
      <w:r w:rsidR="00001B95">
        <w:rPr>
          <w:color w:val="231F20"/>
        </w:rPr>
        <w:t xml:space="preserve"> ili nje</w:t>
      </w:r>
      <w:r w:rsidR="00FB765E">
        <w:rPr>
          <w:color w:val="231F20"/>
        </w:rPr>
        <w:t>zi</w:t>
      </w:r>
      <w:r w:rsidR="00001B95">
        <w:rPr>
          <w:color w:val="231F20"/>
        </w:rPr>
        <w:t>n zamjenik</w:t>
      </w:r>
      <w:r>
        <w:rPr>
          <w:color w:val="231F20"/>
        </w:rPr>
        <w:t>.</w:t>
      </w:r>
    </w:p>
    <w:p w14:paraId="3635EFEB"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(4) Ako se za podnošenje prijave upotrebljava telefonski uređaj na kojem nije moguće napraviti zvučni zapis ili drugi sustav glasovnih poruka na kojem nije moguće napraviti zvučni zapis, povjerljiva osoba im</w:t>
      </w:r>
      <w:r w:rsidR="005F3248">
        <w:rPr>
          <w:color w:val="231F20"/>
        </w:rPr>
        <w:t>a</w:t>
      </w:r>
      <w:r>
        <w:rPr>
          <w:color w:val="231F20"/>
        </w:rPr>
        <w:t xml:space="preserve"> pravo evidentirati usmenu prijavu u obliku točnog zapisa razgovora.</w:t>
      </w:r>
    </w:p>
    <w:p w14:paraId="4E41DC44" w14:textId="6C8C712D"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 xml:space="preserve">(5) Ako osoba zatraži sastanak s povjerljivom osobom u svrhu podnošenja prijave u skladu s </w:t>
      </w:r>
      <w:r w:rsidRPr="0084551B">
        <w:rPr>
          <w:color w:val="231F20"/>
        </w:rPr>
        <w:t xml:space="preserve">člankom </w:t>
      </w:r>
      <w:r w:rsidR="005F3248" w:rsidRPr="0084551B">
        <w:rPr>
          <w:color w:val="231F20"/>
        </w:rPr>
        <w:t>12</w:t>
      </w:r>
      <w:r w:rsidRPr="0084551B">
        <w:rPr>
          <w:color w:val="231F20"/>
        </w:rPr>
        <w:t xml:space="preserve">. stavkom </w:t>
      </w:r>
      <w:r w:rsidR="000C56EC" w:rsidRPr="0084551B">
        <w:rPr>
          <w:color w:val="231F20"/>
        </w:rPr>
        <w:t>4. ov</w:t>
      </w:r>
      <w:r w:rsidR="0084551B">
        <w:rPr>
          <w:color w:val="231F20"/>
        </w:rPr>
        <w:t>og Pravilnika</w:t>
      </w:r>
      <w:r>
        <w:rPr>
          <w:color w:val="231F20"/>
        </w:rPr>
        <w:t xml:space="preserve">, povjerljiva osoba </w:t>
      </w:r>
      <w:r w:rsidR="005F3248">
        <w:rPr>
          <w:color w:val="231F20"/>
        </w:rPr>
        <w:t>osigurava</w:t>
      </w:r>
      <w:r>
        <w:rPr>
          <w:color w:val="231F20"/>
        </w:rPr>
        <w:t>, uz suglasnost prijavitelja, vođenje potpune i točne evidencije sa sastanka u trajnom i dostupnom obliku.</w:t>
      </w:r>
    </w:p>
    <w:p w14:paraId="4FAC0AFF" w14:textId="244CC27E"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(6) Povjerljiva osoba ima pravo evidentirati sastanak na jedan od sljedećih načina:</w:t>
      </w:r>
    </w:p>
    <w:p w14:paraId="162EC0DD"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a) zvučnim zapisom razgovora u trajnom i dostupnom obliku ili</w:t>
      </w:r>
    </w:p>
    <w:p w14:paraId="1AA9AB2A" w14:textId="77777777" w:rsidR="00A84C89" w:rsidRDefault="00A84C89" w:rsidP="00FA02EE">
      <w:pPr>
        <w:pStyle w:val="box470994"/>
        <w:shd w:val="clear" w:color="auto" w:fill="FFFFFF"/>
        <w:spacing w:before="0" w:beforeAutospacing="0" w:after="48" w:afterAutospacing="0"/>
        <w:ind w:firstLine="408"/>
        <w:jc w:val="both"/>
        <w:rPr>
          <w:color w:val="231F20"/>
        </w:rPr>
      </w:pPr>
      <w:r>
        <w:rPr>
          <w:color w:val="231F20"/>
        </w:rPr>
        <w:t>b) točnim zapisnikom sa sastanka koji izrađuj</w:t>
      </w:r>
      <w:r w:rsidR="00FA02EE">
        <w:rPr>
          <w:color w:val="231F20"/>
        </w:rPr>
        <w:t>e</w:t>
      </w:r>
      <w:r>
        <w:rPr>
          <w:color w:val="231F20"/>
        </w:rPr>
        <w:t xml:space="preserve"> </w:t>
      </w:r>
      <w:r w:rsidR="00FA02EE">
        <w:rPr>
          <w:color w:val="231F20"/>
        </w:rPr>
        <w:t>povjerljiva osoba</w:t>
      </w:r>
      <w:r w:rsidR="00001B95">
        <w:rPr>
          <w:color w:val="231F20"/>
        </w:rPr>
        <w:t xml:space="preserve"> ili njen zamjenik</w:t>
      </w:r>
      <w:r>
        <w:rPr>
          <w:color w:val="231F20"/>
        </w:rPr>
        <w:t>.</w:t>
      </w:r>
    </w:p>
    <w:p w14:paraId="7A182BAB" w14:textId="77777777" w:rsidR="00A84C89" w:rsidRDefault="00A84C89" w:rsidP="00AB4A82">
      <w:pPr>
        <w:pStyle w:val="box470994"/>
        <w:shd w:val="clear" w:color="auto" w:fill="FFFFFF"/>
        <w:spacing w:before="0" w:beforeAutospacing="0" w:after="0" w:afterAutospacing="0"/>
        <w:ind w:firstLine="408"/>
        <w:jc w:val="both"/>
        <w:rPr>
          <w:color w:val="231F20"/>
        </w:rPr>
      </w:pPr>
      <w:r>
        <w:rPr>
          <w:color w:val="231F20"/>
        </w:rPr>
        <w:t>(7) Povjerljiva osoba ponudit će prijavitelju mogućnost provjere i ispravka prijepisa poziva iz stavka 3. ovoga članka, zapisnika razgovora iz stavka 4. ovoga članka i zapisnika sa sastanka iz stavka 6. ovoga članka, kao i mogućnost potvrde točnosti potpisom.</w:t>
      </w:r>
    </w:p>
    <w:p w14:paraId="0C502EEB" w14:textId="77777777" w:rsidR="00AB4A82" w:rsidRDefault="00AB4A82" w:rsidP="00AB4A82">
      <w:pPr>
        <w:pStyle w:val="box470994"/>
        <w:shd w:val="clear" w:color="auto" w:fill="FFFFFF"/>
        <w:spacing w:before="0" w:beforeAutospacing="0" w:after="0" w:afterAutospacing="0"/>
        <w:jc w:val="center"/>
        <w:rPr>
          <w:color w:val="231F20"/>
        </w:rPr>
      </w:pPr>
    </w:p>
    <w:p w14:paraId="7B24A125" w14:textId="77777777" w:rsidR="00AB4A82" w:rsidRDefault="00AB4A82" w:rsidP="00AB4A82">
      <w:pPr>
        <w:pStyle w:val="box470994"/>
        <w:shd w:val="clear" w:color="auto" w:fill="FFFFFF"/>
        <w:spacing w:before="0" w:beforeAutospacing="0" w:after="0" w:afterAutospacing="0"/>
        <w:jc w:val="center"/>
        <w:rPr>
          <w:color w:val="231F20"/>
        </w:rPr>
      </w:pPr>
      <w:r>
        <w:rPr>
          <w:color w:val="231F20"/>
        </w:rPr>
        <w:t>Članak 14.</w:t>
      </w:r>
    </w:p>
    <w:p w14:paraId="4746F5FD" w14:textId="77777777" w:rsidR="00AB4A82" w:rsidRDefault="00AB4A82" w:rsidP="00AB4A82">
      <w:pPr>
        <w:pStyle w:val="box470994"/>
        <w:shd w:val="clear" w:color="auto" w:fill="FFFFFF"/>
        <w:spacing w:before="0" w:beforeAutospacing="0" w:after="0" w:afterAutospacing="0"/>
        <w:jc w:val="center"/>
        <w:rPr>
          <w:color w:val="231F20"/>
        </w:rPr>
      </w:pPr>
    </w:p>
    <w:p w14:paraId="0857B3F8" w14:textId="77777777" w:rsidR="00AB4A82" w:rsidRDefault="000C56EC" w:rsidP="000C56EC">
      <w:pPr>
        <w:pStyle w:val="box470994"/>
        <w:shd w:val="clear" w:color="auto" w:fill="FFFFFF"/>
        <w:spacing w:before="0" w:beforeAutospacing="0" w:after="48" w:afterAutospacing="0"/>
        <w:ind w:firstLine="408"/>
        <w:jc w:val="both"/>
        <w:rPr>
          <w:color w:val="231F20"/>
        </w:rPr>
      </w:pPr>
      <w:r>
        <w:rPr>
          <w:color w:val="231F20"/>
        </w:rPr>
        <w:t xml:space="preserve"> </w:t>
      </w:r>
      <w:r w:rsidR="00AB4A82">
        <w:rPr>
          <w:color w:val="231F20"/>
        </w:rPr>
        <w:t>(</w:t>
      </w:r>
      <w:r>
        <w:rPr>
          <w:color w:val="231F20"/>
        </w:rPr>
        <w:t>1</w:t>
      </w:r>
      <w:r w:rsidR="00AB4A82">
        <w:rPr>
          <w:color w:val="231F20"/>
        </w:rPr>
        <w:t>) Povjerljiva osoba dužna je:</w:t>
      </w:r>
    </w:p>
    <w:p w14:paraId="279FE865"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1. zaprimiti prijavu nepravilnosti i potvrditi primitak prijave u roku od sedam dana od dana primitka</w:t>
      </w:r>
    </w:p>
    <w:p w14:paraId="3CA3201E"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2. bez odgode poduzeti radnje iz svoje nadležnosti potrebne za zaštitu prijavitelja nepravilnosti</w:t>
      </w:r>
    </w:p>
    <w:p w14:paraId="5913E5EE"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6B68BCCA" w14:textId="537F245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 xml:space="preserve">4. bez odgode prijavu o nepravilnosti proslijediti tijelima ovlaštenim na postupanje prema sadržaju prijave, ako nepravilnost nije riješena sa </w:t>
      </w:r>
      <w:r w:rsidR="0084551B">
        <w:rPr>
          <w:color w:val="231F20"/>
        </w:rPr>
        <w:t>ravnateljem Doma zdravlja.</w:t>
      </w:r>
    </w:p>
    <w:p w14:paraId="2C1F8FB7"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5. bez odgode pisanim putem obavijestiti prijavitelja nepravilnosti o ishodu ispitivanja prijave</w:t>
      </w:r>
    </w:p>
    <w:p w14:paraId="51D91C8C"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6. pisanim putem izvijestiti nadležno tijelo za vanjsko prijavljivanje nepravilnosti, odnosno pučkog pravobranitelja o zaprimljenim prijavama i ishodu postupanja u roku od 30 dana od dana odlučivanja o prijavi</w:t>
      </w:r>
    </w:p>
    <w:p w14:paraId="11290220"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7. čuvati identitet prijavitelja nepravilnosti i podatke zaprimljene u prijavi od neovlaštenog otkrivanja odnosno objave drugim osobama, osim ako to nije suprotno posebnom zakonu</w:t>
      </w:r>
    </w:p>
    <w:p w14:paraId="6D43423D" w14:textId="2FCE2EB8"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 xml:space="preserve">8. pružiti jasne informacije o postupcima za podnošenje prijave nadležnom tijelu za vanjsko prijavljivanje, odnosno pučkom pravobranitelju i, prema potrebi, institucijama, tijelima, </w:t>
      </w:r>
      <w:r>
        <w:rPr>
          <w:color w:val="231F20"/>
        </w:rPr>
        <w:lastRenderedPageBreak/>
        <w:t>uredima ili agencijama Europske unije nadležnim za postupanje po sadržaju prijave nepravilnosti.</w:t>
      </w:r>
    </w:p>
    <w:p w14:paraId="48511C57" w14:textId="02D0F576"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w:t>
      </w:r>
      <w:r w:rsidR="000C56EC">
        <w:rPr>
          <w:color w:val="231F20"/>
        </w:rPr>
        <w:t>2</w:t>
      </w:r>
      <w:r>
        <w:rPr>
          <w:color w:val="231F20"/>
        </w:rPr>
        <w:t xml:space="preserve">) </w:t>
      </w:r>
      <w:r w:rsidR="0084551B">
        <w:rPr>
          <w:color w:val="231F20"/>
        </w:rPr>
        <w:t xml:space="preserve">Ravnatelj, predsjednik Upravnog vijeća, zamjenik i pomoćnici ravnatelja </w:t>
      </w:r>
      <w:r>
        <w:rPr>
          <w:color w:val="231F20"/>
        </w:rPr>
        <w:t>ne smij</w:t>
      </w:r>
      <w:r w:rsidR="000C56EC">
        <w:rPr>
          <w:color w:val="231F20"/>
        </w:rPr>
        <w:t>u</w:t>
      </w:r>
      <w:r>
        <w:rPr>
          <w:color w:val="231F20"/>
        </w:rPr>
        <w:t xml:space="preserve"> utjecati ili pokušati utjecati na postupanje povjerljive osobe i njezina zamjenika prilikom poduzimanja radnji iz njihove nadležnosti potrebnih za zaštitu prijavitelja nepravilnosti.</w:t>
      </w:r>
    </w:p>
    <w:p w14:paraId="6AB90AF2" w14:textId="77777777" w:rsidR="00AB4A82" w:rsidRDefault="00AB4A82" w:rsidP="000C56EC">
      <w:pPr>
        <w:pStyle w:val="box470994"/>
        <w:shd w:val="clear" w:color="auto" w:fill="FFFFFF"/>
        <w:spacing w:before="0" w:beforeAutospacing="0" w:after="48" w:afterAutospacing="0"/>
        <w:ind w:firstLine="408"/>
        <w:jc w:val="both"/>
        <w:rPr>
          <w:color w:val="231F20"/>
        </w:rPr>
      </w:pPr>
      <w:r>
        <w:rPr>
          <w:color w:val="231F20"/>
        </w:rPr>
        <w:t>(</w:t>
      </w:r>
      <w:r w:rsidR="000C56EC">
        <w:rPr>
          <w:color w:val="231F20"/>
        </w:rPr>
        <w:t>3</w:t>
      </w:r>
      <w:r>
        <w:rPr>
          <w:color w:val="231F20"/>
        </w:rPr>
        <w:t>) Povjerljiva osoba i njezin zamjenik moraju svoje dužnosti obavljati zakonito i savjesno i ne smiju zlouporabiti svoje ovlasti na štetu prijavitelja nepravilnosti.</w:t>
      </w:r>
    </w:p>
    <w:p w14:paraId="57E5E1D8" w14:textId="77777777" w:rsidR="00AB4A82" w:rsidRDefault="00AB4A82" w:rsidP="00001B95">
      <w:pPr>
        <w:pStyle w:val="box470994"/>
        <w:shd w:val="clear" w:color="auto" w:fill="FFFFFF"/>
        <w:spacing w:before="0" w:beforeAutospacing="0" w:after="0" w:afterAutospacing="0"/>
        <w:ind w:firstLine="408"/>
        <w:jc w:val="both"/>
        <w:rPr>
          <w:color w:val="231F20"/>
        </w:rPr>
      </w:pPr>
      <w:r>
        <w:rPr>
          <w:color w:val="231F20"/>
        </w:rPr>
        <w:t>(</w:t>
      </w:r>
      <w:r w:rsidR="000C56EC">
        <w:rPr>
          <w:color w:val="231F20"/>
        </w:rPr>
        <w:t>4</w:t>
      </w:r>
      <w:r>
        <w:rPr>
          <w:color w:val="231F20"/>
        </w:rPr>
        <w:t>) Ako je prijavu nepravilnosti zaprimila osoba koja nije nadležna za postupanje po prijavi nepravilnosti, ista ju je dužna bez odgode i bez izmjena proslijediti povjerljivoj osobi uz zaštitu identiteta prijavitelja nepravilnosti i povjerljivosti podataka iz prijave.</w:t>
      </w:r>
    </w:p>
    <w:p w14:paraId="291605F2" w14:textId="77777777" w:rsidR="00FB765E" w:rsidRDefault="00FB765E" w:rsidP="00001B95">
      <w:pPr>
        <w:pStyle w:val="box470994"/>
        <w:shd w:val="clear" w:color="auto" w:fill="FFFFFF"/>
        <w:spacing w:before="0" w:beforeAutospacing="0" w:after="0" w:afterAutospacing="0"/>
        <w:ind w:firstLine="408"/>
        <w:jc w:val="both"/>
        <w:rPr>
          <w:color w:val="231F20"/>
        </w:rPr>
      </w:pPr>
    </w:p>
    <w:p w14:paraId="4CEECCA9" w14:textId="77777777" w:rsidR="00FB765E" w:rsidRPr="003902B3" w:rsidRDefault="00FB765E" w:rsidP="00FB765E">
      <w:pPr>
        <w:pStyle w:val="box470994"/>
        <w:shd w:val="clear" w:color="auto" w:fill="FFFFFF"/>
        <w:spacing w:before="0" w:beforeAutospacing="0" w:after="0" w:afterAutospacing="0"/>
        <w:jc w:val="center"/>
        <w:rPr>
          <w:color w:val="231F20"/>
        </w:rPr>
      </w:pPr>
      <w:r w:rsidRPr="003902B3">
        <w:rPr>
          <w:color w:val="231F20"/>
        </w:rPr>
        <w:t>Članak 1</w:t>
      </w:r>
      <w:r>
        <w:rPr>
          <w:color w:val="231F20"/>
        </w:rPr>
        <w:t>5</w:t>
      </w:r>
      <w:r w:rsidRPr="003902B3">
        <w:rPr>
          <w:color w:val="231F20"/>
        </w:rPr>
        <w:t>.</w:t>
      </w:r>
    </w:p>
    <w:p w14:paraId="002E4EA2" w14:textId="77777777" w:rsidR="00FB765E" w:rsidRPr="003902B3" w:rsidRDefault="00FB765E" w:rsidP="00FB765E">
      <w:pPr>
        <w:pStyle w:val="box470994"/>
        <w:shd w:val="clear" w:color="auto" w:fill="FFFFFF"/>
        <w:spacing w:before="0" w:beforeAutospacing="0" w:after="0" w:afterAutospacing="0"/>
        <w:jc w:val="center"/>
        <w:rPr>
          <w:color w:val="231F20"/>
        </w:rPr>
      </w:pPr>
    </w:p>
    <w:p w14:paraId="0B8B4B29" w14:textId="77777777" w:rsidR="00FB765E" w:rsidRPr="003902B3" w:rsidRDefault="00FB765E" w:rsidP="00FB765E">
      <w:pPr>
        <w:pStyle w:val="box470994"/>
        <w:shd w:val="clear" w:color="auto" w:fill="FFFFFF"/>
        <w:spacing w:before="0" w:beforeAutospacing="0" w:after="0" w:afterAutospacing="0"/>
        <w:ind w:firstLine="408"/>
        <w:jc w:val="both"/>
        <w:rPr>
          <w:color w:val="231F20"/>
        </w:rPr>
      </w:pPr>
      <w:r w:rsidRPr="003902B3">
        <w:rPr>
          <w:color w:val="231F20"/>
        </w:rPr>
        <w:t>(1) Povjerljivu osobu u slučaju spriječenosti zamjenjuje njezin zamjenik.</w:t>
      </w:r>
    </w:p>
    <w:p w14:paraId="79CF211C" w14:textId="77777777" w:rsidR="00FB765E" w:rsidRPr="003902B3" w:rsidRDefault="00FB765E" w:rsidP="00FB765E">
      <w:pPr>
        <w:pStyle w:val="box470994"/>
        <w:shd w:val="clear" w:color="auto" w:fill="FFFFFF"/>
        <w:spacing w:before="0" w:beforeAutospacing="0" w:after="0" w:afterAutospacing="0"/>
        <w:ind w:firstLine="408"/>
        <w:jc w:val="both"/>
        <w:rPr>
          <w:color w:val="231F20"/>
        </w:rPr>
      </w:pPr>
      <w:r w:rsidRPr="003902B3">
        <w:rPr>
          <w:color w:val="231F20"/>
        </w:rPr>
        <w:t>(2) Zamjenik povjerljive osobe ima sva prava i obveze povjerljive osobe dok je zamjenjuje.</w:t>
      </w:r>
    </w:p>
    <w:p w14:paraId="1A3626C0" w14:textId="15E86D35" w:rsidR="00FB765E" w:rsidRPr="003902B3" w:rsidRDefault="00FB765E" w:rsidP="00FB765E">
      <w:pPr>
        <w:pStyle w:val="box470994"/>
        <w:shd w:val="clear" w:color="auto" w:fill="FFFFFF"/>
        <w:spacing w:before="0" w:beforeAutospacing="0" w:after="0" w:afterAutospacing="0"/>
        <w:ind w:firstLine="408"/>
        <w:jc w:val="both"/>
        <w:rPr>
          <w:color w:val="231F20"/>
        </w:rPr>
      </w:pPr>
      <w:r w:rsidRPr="003902B3">
        <w:rPr>
          <w:color w:val="231F20"/>
        </w:rPr>
        <w:t>(3)Zamjenik povjerljive osobe, sukladno nalogu i uputama povjerljive osobe, pomaže pri zaprimanju prijava i vođenju postupka propisanog ov</w:t>
      </w:r>
      <w:r w:rsidR="0084551B">
        <w:rPr>
          <w:color w:val="231F20"/>
        </w:rPr>
        <w:t>im Pravilnikom</w:t>
      </w:r>
      <w:r w:rsidRPr="003902B3">
        <w:rPr>
          <w:color w:val="231F20"/>
        </w:rPr>
        <w:t xml:space="preserve"> i zakonom s kojim je uređena zaštita prijavitelja nepravilnosti.</w:t>
      </w:r>
    </w:p>
    <w:p w14:paraId="2A795A8F" w14:textId="77777777" w:rsidR="00FB765E" w:rsidRDefault="00FB765E" w:rsidP="00001B95">
      <w:pPr>
        <w:pStyle w:val="box470994"/>
        <w:shd w:val="clear" w:color="auto" w:fill="FFFFFF"/>
        <w:spacing w:before="0" w:beforeAutospacing="0" w:after="0" w:afterAutospacing="0"/>
        <w:ind w:firstLine="408"/>
        <w:jc w:val="both"/>
        <w:rPr>
          <w:color w:val="231F20"/>
        </w:rPr>
      </w:pPr>
    </w:p>
    <w:p w14:paraId="29E7C40C" w14:textId="77777777" w:rsidR="006A6A7C" w:rsidRDefault="00A2410F" w:rsidP="00A2410F">
      <w:pPr>
        <w:pStyle w:val="box470994"/>
        <w:shd w:val="clear" w:color="auto" w:fill="FFFFFF"/>
        <w:spacing w:before="0" w:beforeAutospacing="0" w:after="48" w:afterAutospacing="0"/>
        <w:jc w:val="center"/>
        <w:rPr>
          <w:color w:val="231F20"/>
        </w:rPr>
      </w:pPr>
      <w:r>
        <w:rPr>
          <w:color w:val="231F20"/>
        </w:rPr>
        <w:t>GLAVA IV.</w:t>
      </w:r>
    </w:p>
    <w:p w14:paraId="3B58D840" w14:textId="77777777" w:rsidR="00FA0FB1" w:rsidRDefault="00FA0FB1" w:rsidP="00872DB7">
      <w:pPr>
        <w:pStyle w:val="box470994"/>
        <w:shd w:val="clear" w:color="auto" w:fill="FFFFFF"/>
        <w:spacing w:before="0" w:beforeAutospacing="0" w:after="48" w:afterAutospacing="0"/>
        <w:jc w:val="center"/>
        <w:rPr>
          <w:color w:val="231F20"/>
        </w:rPr>
      </w:pPr>
      <w:r>
        <w:rPr>
          <w:color w:val="231F20"/>
        </w:rPr>
        <w:t xml:space="preserve">IMENOVANJE POVJERLJIVE OSOBE I NJENOG ZAMJENIKA </w:t>
      </w:r>
    </w:p>
    <w:p w14:paraId="5A6CEB8F" w14:textId="77777777" w:rsidR="00B560E0" w:rsidRDefault="00B560E0" w:rsidP="00A2410F">
      <w:pPr>
        <w:pStyle w:val="box470994"/>
        <w:shd w:val="clear" w:color="auto" w:fill="FFFFFF"/>
        <w:spacing w:before="0" w:beforeAutospacing="0" w:after="48" w:afterAutospacing="0"/>
        <w:jc w:val="center"/>
        <w:rPr>
          <w:color w:val="231F20"/>
        </w:rPr>
      </w:pPr>
    </w:p>
    <w:p w14:paraId="1F95C4C3" w14:textId="77777777" w:rsidR="00DC4D2A" w:rsidRDefault="00FA0FB1" w:rsidP="00A2410F">
      <w:pPr>
        <w:pStyle w:val="box470994"/>
        <w:shd w:val="clear" w:color="auto" w:fill="FFFFFF"/>
        <w:spacing w:before="0" w:beforeAutospacing="0" w:after="48" w:afterAutospacing="0"/>
        <w:jc w:val="center"/>
        <w:rPr>
          <w:color w:val="231F20"/>
        </w:rPr>
      </w:pPr>
      <w:r>
        <w:rPr>
          <w:color w:val="231F20"/>
        </w:rPr>
        <w:t>Članak 1</w:t>
      </w:r>
      <w:r w:rsidR="00FB765E">
        <w:rPr>
          <w:color w:val="231F20"/>
        </w:rPr>
        <w:t>6</w:t>
      </w:r>
      <w:r>
        <w:rPr>
          <w:color w:val="231F20"/>
        </w:rPr>
        <w:t>.</w:t>
      </w:r>
    </w:p>
    <w:p w14:paraId="4FAA3153" w14:textId="77777777" w:rsidR="00FA0FB1" w:rsidRDefault="00FA0FB1" w:rsidP="00A2410F">
      <w:pPr>
        <w:pStyle w:val="box470994"/>
        <w:shd w:val="clear" w:color="auto" w:fill="FFFFFF"/>
        <w:spacing w:before="0" w:beforeAutospacing="0" w:after="48" w:afterAutospacing="0"/>
        <w:jc w:val="center"/>
        <w:rPr>
          <w:color w:val="231F20"/>
        </w:rPr>
      </w:pPr>
    </w:p>
    <w:p w14:paraId="4F3317BD" w14:textId="11A31B94" w:rsidR="00FA0FB1" w:rsidRDefault="00FA0FB1" w:rsidP="00553AAC">
      <w:pPr>
        <w:pStyle w:val="box470994"/>
        <w:numPr>
          <w:ilvl w:val="0"/>
          <w:numId w:val="5"/>
        </w:numPr>
        <w:shd w:val="clear" w:color="auto" w:fill="FFFFFF"/>
        <w:spacing w:before="0" w:beforeAutospacing="0" w:after="0" w:afterAutospacing="0"/>
        <w:jc w:val="both"/>
        <w:rPr>
          <w:color w:val="231F20"/>
        </w:rPr>
      </w:pPr>
      <w:r>
        <w:rPr>
          <w:color w:val="231F20"/>
        </w:rPr>
        <w:t>Povjerljivu osobu i njezina zamjenika imenuje</w:t>
      </w:r>
      <w:r w:rsidR="0084551B">
        <w:rPr>
          <w:color w:val="231F20"/>
        </w:rPr>
        <w:t xml:space="preserve"> ravnatelj</w:t>
      </w:r>
      <w:r>
        <w:rPr>
          <w:color w:val="231F20"/>
        </w:rPr>
        <w:t xml:space="preserve"> na prijedlog:</w:t>
      </w:r>
    </w:p>
    <w:p w14:paraId="4C9BD765" w14:textId="77777777" w:rsidR="00553AAC" w:rsidRDefault="00553AAC" w:rsidP="00553AAC">
      <w:pPr>
        <w:pStyle w:val="box470994"/>
        <w:shd w:val="clear" w:color="auto" w:fill="FFFFFF"/>
        <w:spacing w:before="0" w:beforeAutospacing="0" w:after="0" w:afterAutospacing="0"/>
        <w:ind w:left="1068"/>
        <w:jc w:val="both"/>
        <w:rPr>
          <w:color w:val="231F20"/>
        </w:rPr>
      </w:pPr>
    </w:p>
    <w:p w14:paraId="76229EA6" w14:textId="77777777" w:rsidR="00FA0FB1" w:rsidRDefault="00FA0FB1" w:rsidP="0029022D">
      <w:pPr>
        <w:pStyle w:val="box470994"/>
        <w:shd w:val="clear" w:color="auto" w:fill="FFFFFF"/>
        <w:spacing w:before="0" w:beforeAutospacing="0" w:after="48" w:afterAutospacing="0"/>
        <w:jc w:val="both"/>
        <w:rPr>
          <w:color w:val="231F20"/>
        </w:rPr>
      </w:pPr>
      <w:r>
        <w:rPr>
          <w:color w:val="231F20"/>
        </w:rPr>
        <w:t>a) radničkog vijeća ili sindikalnog povjerenika koji je preuzeo prava i obveze radničkog vijeća</w:t>
      </w:r>
    </w:p>
    <w:p w14:paraId="292D4336" w14:textId="3CDE2B5F" w:rsidR="00FA0FB1" w:rsidRDefault="00FA0FB1" w:rsidP="0029022D">
      <w:pPr>
        <w:pStyle w:val="box470994"/>
        <w:shd w:val="clear" w:color="auto" w:fill="FFFFFF"/>
        <w:spacing w:before="0" w:beforeAutospacing="0" w:after="48" w:afterAutospacing="0"/>
        <w:jc w:val="both"/>
        <w:rPr>
          <w:color w:val="231F20"/>
        </w:rPr>
      </w:pPr>
      <w:r>
        <w:rPr>
          <w:color w:val="231F20"/>
        </w:rPr>
        <w:t xml:space="preserve">b) najmanje 20 % </w:t>
      </w:r>
      <w:r w:rsidR="0084551B">
        <w:rPr>
          <w:color w:val="231F20"/>
        </w:rPr>
        <w:t xml:space="preserve">radnika </w:t>
      </w:r>
      <w:r>
        <w:rPr>
          <w:color w:val="231F20"/>
        </w:rPr>
        <w:t>ako radničko vijeće ili sindikalni povjerenik koji je preuzeo prava i obveze radničkog vijeća nisu ustanovljeni</w:t>
      </w:r>
      <w:r w:rsidR="001F21FD">
        <w:rPr>
          <w:color w:val="231F20"/>
        </w:rPr>
        <w:t>.</w:t>
      </w:r>
      <w:r>
        <w:rPr>
          <w:color w:val="231F20"/>
        </w:rPr>
        <w:t xml:space="preserve"> </w:t>
      </w:r>
    </w:p>
    <w:p w14:paraId="3232B221" w14:textId="77777777" w:rsidR="00553AAC" w:rsidRDefault="00553AAC" w:rsidP="0029022D">
      <w:pPr>
        <w:pStyle w:val="box470994"/>
        <w:shd w:val="clear" w:color="auto" w:fill="FFFFFF"/>
        <w:spacing w:before="0" w:beforeAutospacing="0" w:after="48" w:afterAutospacing="0"/>
        <w:jc w:val="both"/>
        <w:rPr>
          <w:color w:val="231F20"/>
        </w:rPr>
      </w:pPr>
    </w:p>
    <w:p w14:paraId="487840AA" w14:textId="736C3382" w:rsidR="000075D4" w:rsidRDefault="0029022D" w:rsidP="00245A5F">
      <w:pPr>
        <w:pStyle w:val="box470994"/>
        <w:shd w:val="clear" w:color="auto" w:fill="FFFFFF"/>
        <w:spacing w:before="0" w:beforeAutospacing="0" w:after="48" w:afterAutospacing="0"/>
        <w:ind w:firstLine="408"/>
        <w:jc w:val="both"/>
        <w:rPr>
          <w:color w:val="231F20"/>
        </w:rPr>
      </w:pPr>
      <w:r>
        <w:rPr>
          <w:color w:val="231F20"/>
        </w:rPr>
        <w:t xml:space="preserve">     </w:t>
      </w:r>
      <w:r w:rsidR="004D2EE9">
        <w:rPr>
          <w:color w:val="231F20"/>
        </w:rPr>
        <w:t xml:space="preserve">(2) </w:t>
      </w:r>
      <w:r w:rsidR="00245A5F">
        <w:rPr>
          <w:color w:val="231F20"/>
        </w:rPr>
        <w:t xml:space="preserve">Postupak imenovanja povjerljive osobe i njezinog zamjenika pokreće </w:t>
      </w:r>
      <w:r w:rsidR="0084551B">
        <w:rPr>
          <w:color w:val="231F20"/>
        </w:rPr>
        <w:t>ravnate</w:t>
      </w:r>
      <w:r>
        <w:rPr>
          <w:color w:val="231F20"/>
        </w:rPr>
        <w:t>l</w:t>
      </w:r>
      <w:r w:rsidR="0084551B">
        <w:rPr>
          <w:color w:val="231F20"/>
        </w:rPr>
        <w:t xml:space="preserve">j </w:t>
      </w:r>
      <w:r w:rsidR="00245A5F">
        <w:rPr>
          <w:color w:val="231F20"/>
        </w:rPr>
        <w:t xml:space="preserve">slanjem pisanog poziva, u pravilu elektroničkim putem, </w:t>
      </w:r>
      <w:r w:rsidR="00093FD8">
        <w:rPr>
          <w:color w:val="231F20"/>
        </w:rPr>
        <w:t>predlagaču</w:t>
      </w:r>
      <w:r w:rsidR="00245A5F">
        <w:rPr>
          <w:color w:val="231F20"/>
        </w:rPr>
        <w:t xml:space="preserve"> iz stavka 1. točke a) ovog članka ili svim </w:t>
      </w:r>
      <w:r w:rsidR="0084551B">
        <w:rPr>
          <w:color w:val="231F20"/>
        </w:rPr>
        <w:t xml:space="preserve">radnicima Doma zdravlja putem osobe voditelja u Ispostavi </w:t>
      </w:r>
      <w:r w:rsidR="004D2EE9">
        <w:rPr>
          <w:color w:val="231F20"/>
        </w:rPr>
        <w:t>da mu</w:t>
      </w:r>
      <w:r w:rsidR="00245A5F">
        <w:rPr>
          <w:color w:val="231F20"/>
        </w:rPr>
        <w:t xml:space="preserve"> </w:t>
      </w:r>
      <w:r w:rsidR="004D2EE9">
        <w:rPr>
          <w:color w:val="231F20"/>
        </w:rPr>
        <w:t>dostave svoj prijedlog povjerljive osobe i njezino</w:t>
      </w:r>
      <w:r w:rsidR="007A6040">
        <w:rPr>
          <w:color w:val="231F20"/>
        </w:rPr>
        <w:t>g zamjenika</w:t>
      </w:r>
      <w:r w:rsidR="00D11AFD">
        <w:rPr>
          <w:color w:val="231F20"/>
        </w:rPr>
        <w:t>, ako radničko vijeće nije organizirano ili nema sindikalnog povjerenika koji je preuzeo prava i obveze radničkog vijeća.</w:t>
      </w:r>
      <w:r w:rsidR="00245A5F">
        <w:rPr>
          <w:color w:val="231F20"/>
        </w:rPr>
        <w:t xml:space="preserve"> </w:t>
      </w:r>
    </w:p>
    <w:p w14:paraId="48558FA0" w14:textId="2EE63BDE" w:rsidR="000075D4" w:rsidRDefault="0029022D" w:rsidP="00245A5F">
      <w:pPr>
        <w:pStyle w:val="box470994"/>
        <w:shd w:val="clear" w:color="auto" w:fill="FFFFFF"/>
        <w:spacing w:before="0" w:beforeAutospacing="0" w:after="48" w:afterAutospacing="0"/>
        <w:ind w:firstLine="408"/>
        <w:jc w:val="both"/>
        <w:rPr>
          <w:color w:val="231F20"/>
        </w:rPr>
      </w:pPr>
      <w:r>
        <w:rPr>
          <w:color w:val="231F20"/>
        </w:rPr>
        <w:t xml:space="preserve">    </w:t>
      </w:r>
      <w:r w:rsidR="000075D4">
        <w:rPr>
          <w:color w:val="231F20"/>
        </w:rPr>
        <w:t>(3) Predlaga</w:t>
      </w:r>
      <w:r w:rsidR="00093FD8">
        <w:rPr>
          <w:color w:val="231F20"/>
        </w:rPr>
        <w:t>či</w:t>
      </w:r>
      <w:r w:rsidR="000075D4">
        <w:rPr>
          <w:color w:val="231F20"/>
        </w:rPr>
        <w:t xml:space="preserve"> iz stavka 1. ovog članka svoj </w:t>
      </w:r>
      <w:r w:rsidR="00B06C30">
        <w:rPr>
          <w:color w:val="231F20"/>
        </w:rPr>
        <w:t xml:space="preserve">pisani </w:t>
      </w:r>
      <w:r w:rsidR="000075D4">
        <w:rPr>
          <w:color w:val="231F20"/>
        </w:rPr>
        <w:t xml:space="preserve">prijedlog povjerljive osobe i njezinog zamjenika moraju dostaviti </w:t>
      </w:r>
      <w:r w:rsidR="00BF17AC">
        <w:rPr>
          <w:color w:val="231F20"/>
        </w:rPr>
        <w:t xml:space="preserve">ravnatelju </w:t>
      </w:r>
      <w:r w:rsidR="000075D4">
        <w:rPr>
          <w:color w:val="231F20"/>
        </w:rPr>
        <w:t>u roku</w:t>
      </w:r>
      <w:r w:rsidR="00245A5F">
        <w:rPr>
          <w:color w:val="231F20"/>
        </w:rPr>
        <w:t xml:space="preserve"> od </w:t>
      </w:r>
      <w:r w:rsidR="00540C60">
        <w:rPr>
          <w:color w:val="231F20"/>
        </w:rPr>
        <w:t>osam (8)</w:t>
      </w:r>
      <w:r w:rsidR="00245A5F">
        <w:rPr>
          <w:color w:val="231F20"/>
        </w:rPr>
        <w:t xml:space="preserve"> dana </w:t>
      </w:r>
      <w:r w:rsidR="000075D4">
        <w:rPr>
          <w:color w:val="231F20"/>
        </w:rPr>
        <w:t>od:</w:t>
      </w:r>
    </w:p>
    <w:p w14:paraId="1573CD1C" w14:textId="5DE874ED" w:rsidR="000075D4" w:rsidRDefault="000075D4" w:rsidP="000075D4">
      <w:pPr>
        <w:pStyle w:val="box470994"/>
        <w:numPr>
          <w:ilvl w:val="0"/>
          <w:numId w:val="4"/>
        </w:numPr>
        <w:shd w:val="clear" w:color="auto" w:fill="FFFFFF"/>
        <w:spacing w:before="0" w:beforeAutospacing="0" w:after="48" w:afterAutospacing="0"/>
        <w:jc w:val="both"/>
        <w:rPr>
          <w:color w:val="231F20"/>
        </w:rPr>
      </w:pPr>
      <w:r>
        <w:rPr>
          <w:color w:val="231F20"/>
        </w:rPr>
        <w:t xml:space="preserve">dana primitka njegovog poziva ili </w:t>
      </w:r>
    </w:p>
    <w:p w14:paraId="169078CD" w14:textId="77777777" w:rsidR="000075D4" w:rsidRDefault="000075D4" w:rsidP="000075D4">
      <w:pPr>
        <w:pStyle w:val="box470994"/>
        <w:numPr>
          <w:ilvl w:val="0"/>
          <w:numId w:val="4"/>
        </w:numPr>
        <w:shd w:val="clear" w:color="auto" w:fill="FFFFFF"/>
        <w:spacing w:before="0" w:beforeAutospacing="0" w:after="48" w:afterAutospacing="0"/>
        <w:jc w:val="both"/>
        <w:rPr>
          <w:color w:val="231F20"/>
        </w:rPr>
      </w:pPr>
      <w:r>
        <w:rPr>
          <w:color w:val="231F20"/>
        </w:rPr>
        <w:t>dana kad je njegov poziv zabilježen na poslužitelju za slanje poruka.</w:t>
      </w:r>
    </w:p>
    <w:p w14:paraId="54E7C70D" w14:textId="2835E6B6" w:rsidR="00EB5618" w:rsidRDefault="00B06C30" w:rsidP="001F21FD">
      <w:pPr>
        <w:pStyle w:val="box470994"/>
        <w:shd w:val="clear" w:color="auto" w:fill="FFFFFF"/>
        <w:spacing w:before="0" w:beforeAutospacing="0" w:after="48" w:afterAutospacing="0"/>
        <w:ind w:firstLine="408"/>
        <w:jc w:val="both"/>
        <w:rPr>
          <w:color w:val="231F20"/>
        </w:rPr>
      </w:pPr>
      <w:r>
        <w:rPr>
          <w:color w:val="231F20"/>
        </w:rPr>
        <w:t>(</w:t>
      </w:r>
      <w:r w:rsidR="00BF17AC">
        <w:rPr>
          <w:color w:val="231F20"/>
        </w:rPr>
        <w:t>4</w:t>
      </w:r>
      <w:r>
        <w:rPr>
          <w:color w:val="231F20"/>
        </w:rPr>
        <w:t xml:space="preserve">) Uz prijedlog iz stavaka 1. i 3. ovog članka moraju se priložiti pisane suglasnosti iz </w:t>
      </w:r>
      <w:r w:rsidRPr="0057047E">
        <w:rPr>
          <w:color w:val="231F20"/>
        </w:rPr>
        <w:t xml:space="preserve">stavka </w:t>
      </w:r>
      <w:r w:rsidR="00BF17AC">
        <w:rPr>
          <w:color w:val="231F20"/>
        </w:rPr>
        <w:t>9</w:t>
      </w:r>
      <w:r w:rsidRPr="0057047E">
        <w:rPr>
          <w:color w:val="231F20"/>
        </w:rPr>
        <w:t>. ovog članka.</w:t>
      </w:r>
      <w:r>
        <w:rPr>
          <w:color w:val="231F20"/>
        </w:rPr>
        <w:t xml:space="preserve"> </w:t>
      </w:r>
    </w:p>
    <w:p w14:paraId="5ACC1B9B" w14:textId="685BD3A4" w:rsidR="00EB5618" w:rsidRDefault="00B06C30" w:rsidP="001F21FD">
      <w:pPr>
        <w:pStyle w:val="box470994"/>
        <w:shd w:val="clear" w:color="auto" w:fill="FFFFFF"/>
        <w:spacing w:before="0" w:beforeAutospacing="0" w:after="48" w:afterAutospacing="0"/>
        <w:ind w:firstLine="408"/>
        <w:jc w:val="both"/>
        <w:rPr>
          <w:color w:val="231F20"/>
        </w:rPr>
      </w:pPr>
      <w:r>
        <w:rPr>
          <w:color w:val="231F20"/>
        </w:rPr>
        <w:t>(</w:t>
      </w:r>
      <w:r w:rsidR="00BF17AC">
        <w:rPr>
          <w:color w:val="231F20"/>
        </w:rPr>
        <w:t>5</w:t>
      </w:r>
      <w:r>
        <w:rPr>
          <w:color w:val="231F20"/>
        </w:rPr>
        <w:t>) Ako prijedlog iz stavaka 1. i 3. ovog članka nije ureda</w:t>
      </w:r>
      <w:r w:rsidR="00EB5618">
        <w:rPr>
          <w:color w:val="231F20"/>
        </w:rPr>
        <w:t xml:space="preserve">n, odnosno </w:t>
      </w:r>
      <w:r w:rsidR="0057047E">
        <w:rPr>
          <w:color w:val="231F20"/>
        </w:rPr>
        <w:t>ako nije pravovremeno dostavljen</w:t>
      </w:r>
      <w:r w:rsidR="00BF17AC">
        <w:rPr>
          <w:color w:val="231F20"/>
        </w:rPr>
        <w:t xml:space="preserve"> ravnatelju</w:t>
      </w:r>
      <w:r w:rsidR="0057047E">
        <w:rPr>
          <w:color w:val="231F20"/>
        </w:rPr>
        <w:t xml:space="preserve">, </w:t>
      </w:r>
      <w:r w:rsidR="00EB5618">
        <w:rPr>
          <w:color w:val="231F20"/>
        </w:rPr>
        <w:t xml:space="preserve">ako </w:t>
      </w:r>
      <w:r w:rsidR="00093FD8">
        <w:rPr>
          <w:color w:val="231F20"/>
        </w:rPr>
        <w:t>ga nisu potpisali svi predlaga</w:t>
      </w:r>
      <w:r w:rsidR="0057047E">
        <w:rPr>
          <w:color w:val="231F20"/>
        </w:rPr>
        <w:t>či</w:t>
      </w:r>
      <w:r w:rsidR="00EB5618">
        <w:rPr>
          <w:color w:val="231F20"/>
        </w:rPr>
        <w:t>, ako je za povjerljivu osobu i nje</w:t>
      </w:r>
      <w:r w:rsidR="0057047E">
        <w:rPr>
          <w:color w:val="231F20"/>
        </w:rPr>
        <w:t>zi</w:t>
      </w:r>
      <w:r w:rsidR="00EB5618">
        <w:rPr>
          <w:color w:val="231F20"/>
        </w:rPr>
        <w:t xml:space="preserve">nog zamjenika predložen samo jedan </w:t>
      </w:r>
      <w:r w:rsidR="000B1A08">
        <w:rPr>
          <w:color w:val="231F20"/>
        </w:rPr>
        <w:t xml:space="preserve">radnik </w:t>
      </w:r>
      <w:r w:rsidR="00EB5618">
        <w:rPr>
          <w:color w:val="231F20"/>
        </w:rPr>
        <w:t xml:space="preserve">ili više od </w:t>
      </w:r>
      <w:r w:rsidR="00093FD8">
        <w:rPr>
          <w:color w:val="231F20"/>
        </w:rPr>
        <w:t>dvoje</w:t>
      </w:r>
      <w:r w:rsidR="00EB5618">
        <w:rPr>
          <w:color w:val="231F20"/>
        </w:rPr>
        <w:t xml:space="preserve"> </w:t>
      </w:r>
      <w:r w:rsidR="000B1A08">
        <w:rPr>
          <w:color w:val="231F20"/>
        </w:rPr>
        <w:t xml:space="preserve">radnika </w:t>
      </w:r>
      <w:r w:rsidR="00093FD8">
        <w:rPr>
          <w:color w:val="231F20"/>
        </w:rPr>
        <w:t xml:space="preserve">te ako uz njega nije priložena pisana suglasnost iz </w:t>
      </w:r>
      <w:r w:rsidR="00F91590">
        <w:rPr>
          <w:color w:val="231F20"/>
        </w:rPr>
        <w:t>stavka</w:t>
      </w:r>
      <w:r w:rsidR="0057047E">
        <w:rPr>
          <w:color w:val="231F20"/>
        </w:rPr>
        <w:t xml:space="preserve"> </w:t>
      </w:r>
      <w:r w:rsidR="00BF17AC">
        <w:rPr>
          <w:color w:val="231F20"/>
        </w:rPr>
        <w:t>9</w:t>
      </w:r>
      <w:r w:rsidR="0057047E">
        <w:rPr>
          <w:color w:val="231F20"/>
        </w:rPr>
        <w:t>. ovog članka, smatra se da takav prijedlog nije ni dan.</w:t>
      </w:r>
    </w:p>
    <w:p w14:paraId="634BFA00" w14:textId="50636EB5" w:rsidR="001F21FD" w:rsidRDefault="001F21FD" w:rsidP="001F21FD">
      <w:pPr>
        <w:pStyle w:val="box470994"/>
        <w:shd w:val="clear" w:color="auto" w:fill="FFFFFF"/>
        <w:spacing w:before="0" w:beforeAutospacing="0" w:after="48" w:afterAutospacing="0"/>
        <w:ind w:firstLine="408"/>
        <w:jc w:val="both"/>
        <w:rPr>
          <w:color w:val="231F20"/>
        </w:rPr>
      </w:pPr>
      <w:r>
        <w:rPr>
          <w:color w:val="231F20"/>
        </w:rPr>
        <w:t>(</w:t>
      </w:r>
      <w:r w:rsidR="00BF17AC">
        <w:rPr>
          <w:color w:val="231F20"/>
        </w:rPr>
        <w:t>6</w:t>
      </w:r>
      <w:r>
        <w:rPr>
          <w:color w:val="231F20"/>
        </w:rPr>
        <w:t xml:space="preserve">) U slučaju više prijedloga </w:t>
      </w:r>
      <w:r w:rsidR="00B06C30">
        <w:rPr>
          <w:color w:val="231F20"/>
        </w:rPr>
        <w:t>predlagača</w:t>
      </w:r>
      <w:r>
        <w:rPr>
          <w:color w:val="231F20"/>
        </w:rPr>
        <w:t xml:space="preserve"> iz stavka 1. točke b) ovoga članka, prednost će imati prijedlog koji ima veću podršku</w:t>
      </w:r>
      <w:r w:rsidR="00BF17AC">
        <w:rPr>
          <w:color w:val="231F20"/>
        </w:rPr>
        <w:t xml:space="preserve"> radnika</w:t>
      </w:r>
      <w:r>
        <w:rPr>
          <w:color w:val="231F20"/>
        </w:rPr>
        <w:t xml:space="preserve">, a u slučaju prijedloga koji imaju jednaku podršku </w:t>
      </w:r>
      <w:r w:rsidR="00BF17AC">
        <w:rPr>
          <w:color w:val="231F20"/>
        </w:rPr>
        <w:t xml:space="preserve">radnika, </w:t>
      </w:r>
      <w:r>
        <w:rPr>
          <w:color w:val="231F20"/>
        </w:rPr>
        <w:t>prednost će imati prijedlog koji je prvi zaprimljen.</w:t>
      </w:r>
    </w:p>
    <w:p w14:paraId="74C2B307" w14:textId="19E12F87" w:rsidR="001F21FD" w:rsidRDefault="001F21FD" w:rsidP="001F21FD">
      <w:pPr>
        <w:pStyle w:val="box470994"/>
        <w:shd w:val="clear" w:color="auto" w:fill="FFFFFF"/>
        <w:spacing w:before="0" w:beforeAutospacing="0" w:after="48" w:afterAutospacing="0"/>
        <w:ind w:firstLine="408"/>
        <w:jc w:val="both"/>
        <w:rPr>
          <w:color w:val="231F20"/>
        </w:rPr>
      </w:pPr>
      <w:r>
        <w:rPr>
          <w:color w:val="231F20"/>
        </w:rPr>
        <w:t>(</w:t>
      </w:r>
      <w:r w:rsidR="00BF17AC">
        <w:rPr>
          <w:color w:val="231F20"/>
        </w:rPr>
        <w:t>7</w:t>
      </w:r>
      <w:r>
        <w:rPr>
          <w:color w:val="231F20"/>
        </w:rPr>
        <w:t xml:space="preserve">) Iznimno od stavka 1. ovog članka </w:t>
      </w:r>
      <w:r w:rsidR="00BF17AC">
        <w:rPr>
          <w:color w:val="231F20"/>
        </w:rPr>
        <w:t xml:space="preserve">ravnatelj </w:t>
      </w:r>
      <w:r>
        <w:rPr>
          <w:color w:val="231F20"/>
        </w:rPr>
        <w:t xml:space="preserve">će imenovati povjerljivu osobu i njezina zamjenika bez prijedloga radničkog vijeća ili sindikalnog povjerenika koji je preuzeo prava i obveze radničkog vijeća odnosno najmanje 20 % </w:t>
      </w:r>
      <w:r w:rsidR="00BF17AC">
        <w:rPr>
          <w:color w:val="231F20"/>
        </w:rPr>
        <w:t xml:space="preserve">radnika </w:t>
      </w:r>
      <w:r>
        <w:rPr>
          <w:color w:val="231F20"/>
        </w:rPr>
        <w:t>ako takav prijedlog nije dan.</w:t>
      </w:r>
    </w:p>
    <w:p w14:paraId="6C5B1C5C" w14:textId="4F5F4D3F" w:rsidR="001F21FD" w:rsidRDefault="001F21FD" w:rsidP="001F21FD">
      <w:pPr>
        <w:pStyle w:val="box470994"/>
        <w:shd w:val="clear" w:color="auto" w:fill="FFFFFF"/>
        <w:spacing w:before="0" w:beforeAutospacing="0" w:after="48" w:afterAutospacing="0"/>
        <w:ind w:firstLine="408"/>
        <w:jc w:val="both"/>
        <w:rPr>
          <w:color w:val="231F20"/>
        </w:rPr>
      </w:pPr>
      <w:r>
        <w:rPr>
          <w:color w:val="231F20"/>
        </w:rPr>
        <w:lastRenderedPageBreak/>
        <w:t>(</w:t>
      </w:r>
      <w:r w:rsidR="00BF17AC">
        <w:rPr>
          <w:color w:val="231F20"/>
        </w:rPr>
        <w:t>8</w:t>
      </w:r>
      <w:r>
        <w:rPr>
          <w:color w:val="231F20"/>
        </w:rPr>
        <w:t xml:space="preserve">) Imenovanu povjerljivu osobu i njezina zamjenika </w:t>
      </w:r>
      <w:r w:rsidR="00BF17AC">
        <w:rPr>
          <w:color w:val="231F20"/>
        </w:rPr>
        <w:t xml:space="preserve">ravnatelj </w:t>
      </w:r>
      <w:r>
        <w:rPr>
          <w:color w:val="231F20"/>
        </w:rPr>
        <w:t xml:space="preserve">će razriješiti bez odgađanja na temelju prijedloga radničkog vijeća ili sindikalnog povjerenika koji je preuzeo prava i obveze radničkog vijeća odnosno najmanje 20 % </w:t>
      </w:r>
      <w:r w:rsidR="00BF17AC">
        <w:rPr>
          <w:color w:val="231F20"/>
        </w:rPr>
        <w:t>radnika zaposlenih u Domu zdravlja.</w:t>
      </w:r>
    </w:p>
    <w:p w14:paraId="7E5BE955" w14:textId="2711444B" w:rsidR="001F21FD" w:rsidRDefault="001F21FD" w:rsidP="001F21FD">
      <w:pPr>
        <w:pStyle w:val="box470994"/>
        <w:shd w:val="clear" w:color="auto" w:fill="FFFFFF"/>
        <w:spacing w:before="0" w:beforeAutospacing="0" w:after="48" w:afterAutospacing="0"/>
        <w:ind w:firstLine="408"/>
        <w:jc w:val="both"/>
        <w:rPr>
          <w:color w:val="231F20"/>
        </w:rPr>
      </w:pPr>
      <w:r>
        <w:rPr>
          <w:color w:val="231F20"/>
        </w:rPr>
        <w:t>(</w:t>
      </w:r>
      <w:r w:rsidR="00BF17AC">
        <w:rPr>
          <w:color w:val="231F20"/>
        </w:rPr>
        <w:t>9</w:t>
      </w:r>
      <w:r>
        <w:rPr>
          <w:color w:val="231F20"/>
        </w:rPr>
        <w:t xml:space="preserve">) </w:t>
      </w:r>
      <w:r>
        <w:rPr>
          <w:color w:val="231F20"/>
          <w:shd w:val="clear" w:color="auto" w:fill="FFFFFF"/>
        </w:rPr>
        <w:t>Povjerljiva osoba i njezin zamjenik moraju dati pisanu suglasnost za imenovanje.</w:t>
      </w:r>
    </w:p>
    <w:p w14:paraId="27136215" w14:textId="77777777" w:rsidR="00FA0FB1" w:rsidRDefault="00FA0FB1" w:rsidP="00FA0FB1">
      <w:pPr>
        <w:pStyle w:val="box470994"/>
        <w:shd w:val="clear" w:color="auto" w:fill="FFFFFF"/>
        <w:spacing w:before="0" w:beforeAutospacing="0" w:after="0" w:afterAutospacing="0"/>
        <w:jc w:val="center"/>
        <w:rPr>
          <w:color w:val="231F20"/>
          <w:highlight w:val="yellow"/>
        </w:rPr>
      </w:pPr>
    </w:p>
    <w:p w14:paraId="2DA69161" w14:textId="77777777" w:rsidR="00872DB7" w:rsidRPr="009017C4" w:rsidRDefault="00872DB7" w:rsidP="00FA0FB1">
      <w:pPr>
        <w:pStyle w:val="box470994"/>
        <w:shd w:val="clear" w:color="auto" w:fill="FFFFFF"/>
        <w:spacing w:before="0" w:beforeAutospacing="0" w:after="0" w:afterAutospacing="0"/>
        <w:jc w:val="center"/>
        <w:rPr>
          <w:color w:val="231F20"/>
        </w:rPr>
      </w:pPr>
      <w:r w:rsidRPr="009017C4">
        <w:rPr>
          <w:color w:val="231F20"/>
        </w:rPr>
        <w:t>GLAVA V.</w:t>
      </w:r>
    </w:p>
    <w:p w14:paraId="6A23F03B" w14:textId="7B30EFD9" w:rsidR="00872DB7" w:rsidRPr="009017C4" w:rsidRDefault="00872DB7" w:rsidP="00FA0FB1">
      <w:pPr>
        <w:pStyle w:val="box470994"/>
        <w:shd w:val="clear" w:color="auto" w:fill="FFFFFF"/>
        <w:spacing w:before="0" w:beforeAutospacing="0" w:after="0" w:afterAutospacing="0"/>
        <w:jc w:val="center"/>
        <w:rPr>
          <w:color w:val="231F20"/>
        </w:rPr>
      </w:pPr>
      <w:r w:rsidRPr="009017C4">
        <w:rPr>
          <w:color w:val="231F20"/>
        </w:rPr>
        <w:t xml:space="preserve">OBVEZE </w:t>
      </w:r>
      <w:r w:rsidR="00BF17AC">
        <w:rPr>
          <w:color w:val="231F20"/>
        </w:rPr>
        <w:t>DOMA ZDR</w:t>
      </w:r>
      <w:r w:rsidR="004C39F2">
        <w:rPr>
          <w:color w:val="231F20"/>
        </w:rPr>
        <w:t>A</w:t>
      </w:r>
      <w:r w:rsidR="00BF17AC">
        <w:rPr>
          <w:color w:val="231F20"/>
        </w:rPr>
        <w:t>VLJA</w:t>
      </w:r>
    </w:p>
    <w:p w14:paraId="7FC3F7E6" w14:textId="77777777" w:rsidR="00872DB7" w:rsidRPr="009017C4" w:rsidRDefault="00872DB7" w:rsidP="00FA0FB1">
      <w:pPr>
        <w:pStyle w:val="box470994"/>
        <w:shd w:val="clear" w:color="auto" w:fill="FFFFFF"/>
        <w:spacing w:before="0" w:beforeAutospacing="0" w:after="0" w:afterAutospacing="0"/>
        <w:jc w:val="center"/>
        <w:rPr>
          <w:color w:val="231F20"/>
        </w:rPr>
      </w:pPr>
    </w:p>
    <w:p w14:paraId="1C0A250C" w14:textId="77777777" w:rsidR="001F21FD" w:rsidRPr="009017C4" w:rsidRDefault="00F91590" w:rsidP="00FA0FB1">
      <w:pPr>
        <w:pStyle w:val="box470994"/>
        <w:shd w:val="clear" w:color="auto" w:fill="FFFFFF"/>
        <w:spacing w:before="0" w:beforeAutospacing="0" w:after="0" w:afterAutospacing="0"/>
        <w:jc w:val="center"/>
        <w:rPr>
          <w:color w:val="231F20"/>
        </w:rPr>
      </w:pPr>
      <w:r w:rsidRPr="009017C4">
        <w:rPr>
          <w:color w:val="231F20"/>
        </w:rPr>
        <w:t xml:space="preserve">Članak 17. </w:t>
      </w:r>
    </w:p>
    <w:p w14:paraId="4C3C05D1" w14:textId="77777777" w:rsidR="001F21FD" w:rsidRPr="009017C4" w:rsidRDefault="001F21FD" w:rsidP="00FA0FB1">
      <w:pPr>
        <w:pStyle w:val="box470994"/>
        <w:shd w:val="clear" w:color="auto" w:fill="FFFFFF"/>
        <w:spacing w:before="0" w:beforeAutospacing="0" w:after="0" w:afterAutospacing="0"/>
        <w:jc w:val="center"/>
        <w:rPr>
          <w:color w:val="231F20"/>
        </w:rPr>
      </w:pPr>
    </w:p>
    <w:p w14:paraId="35B7EF34" w14:textId="05FE284F" w:rsidR="00F91590" w:rsidRPr="009017C4" w:rsidRDefault="00F91590" w:rsidP="00F91590">
      <w:pPr>
        <w:pStyle w:val="box470994"/>
        <w:shd w:val="clear" w:color="auto" w:fill="FFFFFF"/>
        <w:spacing w:before="0" w:beforeAutospacing="0" w:after="48" w:afterAutospacing="0"/>
        <w:ind w:firstLine="408"/>
        <w:rPr>
          <w:color w:val="231F20"/>
        </w:rPr>
      </w:pPr>
      <w:r w:rsidRPr="009017C4">
        <w:rPr>
          <w:color w:val="231F20"/>
        </w:rPr>
        <w:t xml:space="preserve">(1) </w:t>
      </w:r>
      <w:r w:rsidR="00BF17AC">
        <w:rPr>
          <w:color w:val="231F20"/>
        </w:rPr>
        <w:t xml:space="preserve">Ravnatelj </w:t>
      </w:r>
      <w:r w:rsidRPr="009017C4">
        <w:rPr>
          <w:color w:val="231F20"/>
        </w:rPr>
        <w:t>je dužan zaštititi prijavitelja nepravilnosti od osvete i poduzeti nužne mjere radi zaustavljanja osvete i otklanjanja njezinih posljedica.</w:t>
      </w:r>
    </w:p>
    <w:p w14:paraId="4B59D88E" w14:textId="51A4005C" w:rsidR="00F91590" w:rsidRPr="009017C4" w:rsidRDefault="00872DB7" w:rsidP="00872DB7">
      <w:pPr>
        <w:pStyle w:val="box470994"/>
        <w:shd w:val="clear" w:color="auto" w:fill="FFFFFF"/>
        <w:spacing w:before="0" w:beforeAutospacing="0" w:after="48" w:afterAutospacing="0"/>
        <w:ind w:firstLine="408"/>
        <w:rPr>
          <w:color w:val="231F20"/>
        </w:rPr>
      </w:pPr>
      <w:r w:rsidRPr="009017C4">
        <w:rPr>
          <w:color w:val="231F20"/>
        </w:rPr>
        <w:t>(</w:t>
      </w:r>
      <w:r w:rsidR="00A772A5">
        <w:rPr>
          <w:color w:val="231F20"/>
        </w:rPr>
        <w:t>2</w:t>
      </w:r>
      <w:r w:rsidRPr="009017C4">
        <w:rPr>
          <w:color w:val="231F20"/>
        </w:rPr>
        <w:t xml:space="preserve">) </w:t>
      </w:r>
      <w:r w:rsidR="00A772A5">
        <w:rPr>
          <w:color w:val="231F20"/>
        </w:rPr>
        <w:t xml:space="preserve">Dom zdravlja </w:t>
      </w:r>
      <w:r w:rsidRPr="009017C4">
        <w:rPr>
          <w:color w:val="231F20"/>
        </w:rPr>
        <w:t>će</w:t>
      </w:r>
      <w:r w:rsidR="00F91590" w:rsidRPr="009017C4">
        <w:rPr>
          <w:color w:val="231F20"/>
        </w:rPr>
        <w:t xml:space="preserve"> čuvati podatke zaprimljene u prijavi od neovlaštenog otkrivanja, osim ako to nije suprotno</w:t>
      </w:r>
      <w:r w:rsidRPr="009017C4">
        <w:rPr>
          <w:color w:val="231F20"/>
        </w:rPr>
        <w:t xml:space="preserve"> hrvatskim propisima.</w:t>
      </w:r>
      <w:r w:rsidR="00F91590" w:rsidRPr="009017C4">
        <w:rPr>
          <w:color w:val="231F20"/>
        </w:rPr>
        <w:t xml:space="preserve"> </w:t>
      </w:r>
    </w:p>
    <w:p w14:paraId="50D596BA" w14:textId="77777777" w:rsidR="001F21FD" w:rsidRPr="009017C4" w:rsidRDefault="001F21FD" w:rsidP="00FA0FB1">
      <w:pPr>
        <w:pStyle w:val="box470994"/>
        <w:shd w:val="clear" w:color="auto" w:fill="FFFFFF"/>
        <w:spacing w:before="0" w:beforeAutospacing="0" w:after="0" w:afterAutospacing="0"/>
        <w:jc w:val="center"/>
        <w:rPr>
          <w:color w:val="231F20"/>
        </w:rPr>
      </w:pPr>
    </w:p>
    <w:p w14:paraId="2D0440ED" w14:textId="33A55AC7" w:rsidR="00FA0FB1" w:rsidRPr="009017C4" w:rsidRDefault="00FA0FB1" w:rsidP="00FA0FB1">
      <w:pPr>
        <w:pStyle w:val="box470994"/>
        <w:shd w:val="clear" w:color="auto" w:fill="FFFFFF"/>
        <w:spacing w:before="0" w:beforeAutospacing="0" w:after="0" w:afterAutospacing="0"/>
        <w:jc w:val="center"/>
        <w:rPr>
          <w:color w:val="231F20"/>
        </w:rPr>
      </w:pPr>
      <w:r w:rsidRPr="009017C4">
        <w:rPr>
          <w:color w:val="231F20"/>
        </w:rPr>
        <w:t>Članak 1</w:t>
      </w:r>
      <w:r w:rsidR="000B1A08">
        <w:rPr>
          <w:color w:val="231F20"/>
        </w:rPr>
        <w:t>8</w:t>
      </w:r>
      <w:r w:rsidRPr="009017C4">
        <w:rPr>
          <w:color w:val="231F20"/>
        </w:rPr>
        <w:t>.</w:t>
      </w:r>
    </w:p>
    <w:p w14:paraId="173B9865" w14:textId="77777777" w:rsidR="00FA0FB1" w:rsidRPr="009017C4" w:rsidRDefault="00FA0FB1" w:rsidP="00FA0FB1">
      <w:pPr>
        <w:pStyle w:val="box470994"/>
        <w:shd w:val="clear" w:color="auto" w:fill="FFFFFF"/>
        <w:spacing w:before="0" w:beforeAutospacing="0" w:after="0" w:afterAutospacing="0"/>
        <w:rPr>
          <w:color w:val="231F20"/>
        </w:rPr>
      </w:pPr>
    </w:p>
    <w:p w14:paraId="64521B6D" w14:textId="1C095D89" w:rsidR="00FA0FB1" w:rsidRPr="009017C4"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xml:space="preserve">(1) </w:t>
      </w:r>
      <w:r w:rsidR="00A772A5">
        <w:rPr>
          <w:color w:val="231F20"/>
        </w:rPr>
        <w:t xml:space="preserve">Dom zdravlja </w:t>
      </w:r>
      <w:r w:rsidRPr="009017C4">
        <w:rPr>
          <w:color w:val="231F20"/>
        </w:rPr>
        <w:t>će u skladu sa svojim materijalnim mogućnostima osigurati povjerljivoj osobi i nje</w:t>
      </w:r>
      <w:r w:rsidR="00872DB7" w:rsidRPr="009017C4">
        <w:rPr>
          <w:color w:val="231F20"/>
        </w:rPr>
        <w:t>zi</w:t>
      </w:r>
      <w:r w:rsidRPr="009017C4">
        <w:rPr>
          <w:color w:val="231F20"/>
        </w:rPr>
        <w:t>nom zamjeniku:</w:t>
      </w:r>
    </w:p>
    <w:p w14:paraId="3CF32267" w14:textId="77777777" w:rsidR="00FA0FB1" w:rsidRPr="009017C4"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službenu prostoriju za zaprimanje prijava bez prisustva trećih osoba</w:t>
      </w:r>
    </w:p>
    <w:p w14:paraId="567BA248" w14:textId="77777777" w:rsidR="00FA0FB1" w:rsidRPr="009017C4"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uređaje, opremu i alate nužne za rad te</w:t>
      </w:r>
    </w:p>
    <w:p w14:paraId="600D8E54" w14:textId="77777777" w:rsidR="00FA0FB1" w:rsidRPr="009017C4"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adresu elektroničke pošte za potrebe službenog komuniciranja.</w:t>
      </w:r>
    </w:p>
    <w:p w14:paraId="031A151F" w14:textId="77574DFC" w:rsidR="00872DB7" w:rsidRPr="009017C4" w:rsidRDefault="00872DB7" w:rsidP="00872DB7">
      <w:pPr>
        <w:pStyle w:val="box470994"/>
        <w:shd w:val="clear" w:color="auto" w:fill="FFFFFF"/>
        <w:spacing w:before="0" w:beforeAutospacing="0" w:after="48" w:afterAutospacing="0"/>
        <w:ind w:firstLine="408"/>
        <w:rPr>
          <w:color w:val="231F20"/>
        </w:rPr>
      </w:pPr>
      <w:r w:rsidRPr="009017C4">
        <w:rPr>
          <w:color w:val="231F20"/>
        </w:rPr>
        <w:t xml:space="preserve">(2) </w:t>
      </w:r>
      <w:r w:rsidR="00A772A5">
        <w:rPr>
          <w:color w:val="231F20"/>
        </w:rPr>
        <w:t xml:space="preserve">Dom zdravlja </w:t>
      </w:r>
      <w:r w:rsidRPr="009017C4">
        <w:rPr>
          <w:color w:val="231F20"/>
        </w:rPr>
        <w:t>će osigurati uvjete za vođenje evidencije o prijavama u skladu s člankom 13. ove Odluke i zakonom s kojim je uređena zaštita prijavitelja nepravilnosti.</w:t>
      </w:r>
    </w:p>
    <w:p w14:paraId="1AA8E941" w14:textId="77777777" w:rsidR="00872DB7" w:rsidRPr="009017C4" w:rsidRDefault="00872DB7" w:rsidP="00FA0FB1">
      <w:pPr>
        <w:pStyle w:val="box470994"/>
        <w:shd w:val="clear" w:color="auto" w:fill="FFFFFF"/>
        <w:spacing w:before="0" w:beforeAutospacing="0" w:after="0" w:afterAutospacing="0"/>
        <w:ind w:firstLine="408"/>
        <w:jc w:val="both"/>
        <w:rPr>
          <w:color w:val="231F20"/>
        </w:rPr>
      </w:pPr>
    </w:p>
    <w:p w14:paraId="5D0935C9" w14:textId="13A563F1" w:rsidR="009017C4" w:rsidRPr="009017C4" w:rsidRDefault="009017C4" w:rsidP="009017C4">
      <w:pPr>
        <w:pStyle w:val="box470994"/>
        <w:shd w:val="clear" w:color="auto" w:fill="FFFFFF"/>
        <w:spacing w:before="0" w:beforeAutospacing="0" w:after="0" w:afterAutospacing="0"/>
        <w:jc w:val="center"/>
        <w:rPr>
          <w:color w:val="231F20"/>
        </w:rPr>
      </w:pPr>
      <w:r w:rsidRPr="009017C4">
        <w:rPr>
          <w:color w:val="231F20"/>
        </w:rPr>
        <w:t>Članak 1</w:t>
      </w:r>
      <w:r w:rsidR="000B1A08">
        <w:rPr>
          <w:color w:val="231F20"/>
        </w:rPr>
        <w:t>9</w:t>
      </w:r>
      <w:r w:rsidRPr="009017C4">
        <w:rPr>
          <w:color w:val="231F20"/>
        </w:rPr>
        <w:t>.</w:t>
      </w:r>
    </w:p>
    <w:p w14:paraId="45614253" w14:textId="77777777" w:rsidR="009017C4" w:rsidRPr="009017C4" w:rsidRDefault="009017C4" w:rsidP="009017C4">
      <w:pPr>
        <w:pStyle w:val="box470994"/>
        <w:shd w:val="clear" w:color="auto" w:fill="FFFFFF"/>
        <w:spacing w:before="0" w:beforeAutospacing="0" w:after="0" w:afterAutospacing="0"/>
        <w:jc w:val="both"/>
        <w:rPr>
          <w:color w:val="231F20"/>
        </w:rPr>
      </w:pPr>
    </w:p>
    <w:p w14:paraId="3F3A4FFB" w14:textId="47502FD0" w:rsidR="00FA0FB1" w:rsidRPr="009017C4" w:rsidRDefault="00A772A5" w:rsidP="009017C4">
      <w:pPr>
        <w:pStyle w:val="box470994"/>
        <w:shd w:val="clear" w:color="auto" w:fill="FFFFFF"/>
        <w:spacing w:before="0" w:beforeAutospacing="0" w:after="0" w:afterAutospacing="0"/>
        <w:ind w:firstLine="408"/>
        <w:jc w:val="both"/>
        <w:rPr>
          <w:color w:val="231F20"/>
        </w:rPr>
      </w:pPr>
      <w:r>
        <w:rPr>
          <w:color w:val="231F20"/>
        </w:rPr>
        <w:t xml:space="preserve">Dom zdravlja </w:t>
      </w:r>
      <w:r w:rsidR="00FA0FB1" w:rsidRPr="009017C4">
        <w:rPr>
          <w:color w:val="231F20"/>
        </w:rPr>
        <w:t>će na svojoj mrežnoj stranici objaviti:</w:t>
      </w:r>
    </w:p>
    <w:p w14:paraId="3B1B2441" w14:textId="1EC91E40" w:rsidR="002E4E15" w:rsidRDefault="002E4E15" w:rsidP="00FA0FB1">
      <w:pPr>
        <w:pStyle w:val="box470994"/>
        <w:shd w:val="clear" w:color="auto" w:fill="FFFFFF"/>
        <w:spacing w:before="0" w:beforeAutospacing="0" w:after="0" w:afterAutospacing="0"/>
        <w:ind w:firstLine="408"/>
        <w:jc w:val="both"/>
        <w:rPr>
          <w:color w:val="231F20"/>
        </w:rPr>
      </w:pPr>
      <w:r>
        <w:rPr>
          <w:color w:val="231F20"/>
        </w:rPr>
        <w:t>- ov</w:t>
      </w:r>
      <w:r w:rsidR="00A772A5">
        <w:rPr>
          <w:color w:val="231F20"/>
        </w:rPr>
        <w:t>aj Pravilnik</w:t>
      </w:r>
      <w:r>
        <w:rPr>
          <w:color w:val="231F20"/>
        </w:rPr>
        <w:t>,</w:t>
      </w:r>
    </w:p>
    <w:p w14:paraId="197B2002" w14:textId="77777777" w:rsidR="00FD7C1B" w:rsidRPr="009017C4" w:rsidRDefault="00FD7C1B" w:rsidP="00FA0FB1">
      <w:pPr>
        <w:pStyle w:val="box470994"/>
        <w:shd w:val="clear" w:color="auto" w:fill="FFFFFF"/>
        <w:spacing w:before="0" w:beforeAutospacing="0" w:after="0" w:afterAutospacing="0"/>
        <w:ind w:firstLine="408"/>
        <w:jc w:val="both"/>
        <w:rPr>
          <w:color w:val="231F20"/>
        </w:rPr>
      </w:pPr>
      <w:r>
        <w:rPr>
          <w:color w:val="231F20"/>
        </w:rPr>
        <w:t xml:space="preserve">- neformalni obrazac iz članka 12. stavka 5. ove Odluke </w:t>
      </w:r>
    </w:p>
    <w:p w14:paraId="23879E1B" w14:textId="249A2EC8" w:rsidR="00FA0FB1" w:rsidRPr="009017C4"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tko su povjerljiva osoba i njezin zamjenik te</w:t>
      </w:r>
    </w:p>
    <w:p w14:paraId="24C94030" w14:textId="5259BAF1" w:rsidR="00FA0FB1" w:rsidRDefault="00FA0FB1" w:rsidP="00FA0FB1">
      <w:pPr>
        <w:pStyle w:val="box470994"/>
        <w:shd w:val="clear" w:color="auto" w:fill="FFFFFF"/>
        <w:spacing w:before="0" w:beforeAutospacing="0" w:after="0" w:afterAutospacing="0"/>
        <w:ind w:firstLine="408"/>
        <w:jc w:val="both"/>
        <w:rPr>
          <w:color w:val="231F20"/>
        </w:rPr>
      </w:pPr>
      <w:r w:rsidRPr="009017C4">
        <w:rPr>
          <w:color w:val="231F20"/>
        </w:rPr>
        <w:t xml:space="preserve">- adresu, adresu elektroničke pošte i broj telefona za prijavljivanje nepravilnosti u </w:t>
      </w:r>
      <w:r w:rsidR="00A772A5">
        <w:rPr>
          <w:color w:val="231F20"/>
        </w:rPr>
        <w:t>Domu zdravlja.</w:t>
      </w:r>
    </w:p>
    <w:p w14:paraId="57658DBC" w14:textId="77777777" w:rsidR="0012481F" w:rsidRDefault="0012481F" w:rsidP="00FA0FB1">
      <w:pPr>
        <w:pStyle w:val="box470994"/>
        <w:shd w:val="clear" w:color="auto" w:fill="FFFFFF"/>
        <w:spacing w:before="0" w:beforeAutospacing="0" w:after="0" w:afterAutospacing="0"/>
        <w:ind w:firstLine="408"/>
        <w:jc w:val="both"/>
        <w:rPr>
          <w:color w:val="231F20"/>
        </w:rPr>
      </w:pPr>
    </w:p>
    <w:p w14:paraId="1B7F36F1" w14:textId="77777777" w:rsidR="009017C4" w:rsidRDefault="009017C4" w:rsidP="00A2410F">
      <w:pPr>
        <w:pStyle w:val="box470994"/>
        <w:shd w:val="clear" w:color="auto" w:fill="FFFFFF"/>
        <w:spacing w:before="0" w:beforeAutospacing="0" w:after="48" w:afterAutospacing="0"/>
        <w:jc w:val="center"/>
        <w:rPr>
          <w:color w:val="231F20"/>
        </w:rPr>
      </w:pPr>
      <w:r>
        <w:rPr>
          <w:color w:val="231F20"/>
        </w:rPr>
        <w:t>GLAVA VI.</w:t>
      </w:r>
    </w:p>
    <w:p w14:paraId="7A6B76D1" w14:textId="77777777" w:rsidR="009017C4" w:rsidRDefault="009017C4" w:rsidP="00A2410F">
      <w:pPr>
        <w:pStyle w:val="box470994"/>
        <w:shd w:val="clear" w:color="auto" w:fill="FFFFFF"/>
        <w:spacing w:before="0" w:beforeAutospacing="0" w:after="48" w:afterAutospacing="0"/>
        <w:jc w:val="center"/>
        <w:rPr>
          <w:color w:val="231F20"/>
        </w:rPr>
      </w:pPr>
      <w:r>
        <w:rPr>
          <w:color w:val="231F20"/>
        </w:rPr>
        <w:t>PRIJELAZNE I ZAVRŠNE ODREDBE</w:t>
      </w:r>
    </w:p>
    <w:p w14:paraId="07BA23C5" w14:textId="77777777" w:rsidR="009017C4" w:rsidRDefault="009017C4" w:rsidP="00A2410F">
      <w:pPr>
        <w:pStyle w:val="box470994"/>
        <w:shd w:val="clear" w:color="auto" w:fill="FFFFFF"/>
        <w:spacing w:before="0" w:beforeAutospacing="0" w:after="48" w:afterAutospacing="0"/>
        <w:jc w:val="center"/>
        <w:rPr>
          <w:color w:val="231F20"/>
        </w:rPr>
      </w:pPr>
    </w:p>
    <w:p w14:paraId="3AD94EBB" w14:textId="3D5E41C8" w:rsidR="00DE1324" w:rsidRDefault="00DE1324" w:rsidP="00DE1324">
      <w:pPr>
        <w:pStyle w:val="box470994"/>
        <w:shd w:val="clear" w:color="auto" w:fill="FFFFFF"/>
        <w:spacing w:before="0" w:beforeAutospacing="0" w:after="0" w:afterAutospacing="0"/>
        <w:jc w:val="center"/>
      </w:pPr>
      <w:r w:rsidRPr="00A772A5">
        <w:t xml:space="preserve">Članak </w:t>
      </w:r>
      <w:r w:rsidR="000B1A08">
        <w:t>20</w:t>
      </w:r>
      <w:r w:rsidRPr="00A772A5">
        <w:t>.</w:t>
      </w:r>
    </w:p>
    <w:p w14:paraId="640E5E09" w14:textId="77777777" w:rsidR="000B1A08" w:rsidRPr="00A772A5" w:rsidRDefault="000B1A08" w:rsidP="00DE1324">
      <w:pPr>
        <w:pStyle w:val="box470994"/>
        <w:shd w:val="clear" w:color="auto" w:fill="FFFFFF"/>
        <w:spacing w:before="0" w:beforeAutospacing="0" w:after="0" w:afterAutospacing="0"/>
        <w:jc w:val="center"/>
      </w:pPr>
    </w:p>
    <w:p w14:paraId="5F9F5B1C" w14:textId="533BF99D" w:rsidR="00DE1324" w:rsidRPr="00A772A5" w:rsidRDefault="00A772A5" w:rsidP="00DE1324">
      <w:pPr>
        <w:pStyle w:val="box470994"/>
        <w:shd w:val="clear" w:color="auto" w:fill="FFFFFF"/>
        <w:spacing w:before="0" w:beforeAutospacing="0" w:after="0" w:afterAutospacing="0"/>
        <w:ind w:firstLine="408"/>
        <w:jc w:val="both"/>
      </w:pPr>
      <w:r>
        <w:t xml:space="preserve">Ravnatelj </w:t>
      </w:r>
      <w:r w:rsidR="00DE1324" w:rsidRPr="00A772A5">
        <w:t xml:space="preserve">je dužan imenovati povjerljivu osobu i njezinog zamjenika u </w:t>
      </w:r>
      <w:r w:rsidR="00DE1324" w:rsidRPr="00A772A5">
        <w:rPr>
          <w:shd w:val="clear" w:color="auto" w:fill="FFFFFF"/>
        </w:rPr>
        <w:t>roku od tri mjeseca od dana stupanja na snagu Zakona o zaštiti prijavitelja nepravilnosti („Narodne novine“, broj 46/22.).</w:t>
      </w:r>
    </w:p>
    <w:p w14:paraId="17D56DF2" w14:textId="5A257A10" w:rsidR="009017C4" w:rsidRDefault="00A772A5" w:rsidP="00A772A5">
      <w:pPr>
        <w:pStyle w:val="box470994"/>
        <w:shd w:val="clear" w:color="auto" w:fill="FFFFFF"/>
        <w:spacing w:before="0" w:beforeAutospacing="0" w:after="0" w:afterAutospacing="0"/>
        <w:ind w:left="3540"/>
        <w:rPr>
          <w:color w:val="231F20"/>
        </w:rPr>
      </w:pPr>
      <w:r>
        <w:rPr>
          <w:color w:val="231F20"/>
        </w:rPr>
        <w:t xml:space="preserve">       Č</w:t>
      </w:r>
      <w:r w:rsidR="009017C4">
        <w:rPr>
          <w:color w:val="231F20"/>
        </w:rPr>
        <w:t>lanak 2</w:t>
      </w:r>
      <w:r w:rsidR="000B1A08">
        <w:rPr>
          <w:color w:val="231F20"/>
        </w:rPr>
        <w:t>1</w:t>
      </w:r>
      <w:r w:rsidR="009017C4">
        <w:rPr>
          <w:color w:val="231F20"/>
        </w:rPr>
        <w:t>.</w:t>
      </w:r>
    </w:p>
    <w:p w14:paraId="71E79662" w14:textId="77777777" w:rsidR="009017C4" w:rsidRDefault="009017C4" w:rsidP="009017C4">
      <w:pPr>
        <w:pStyle w:val="box470994"/>
        <w:shd w:val="clear" w:color="auto" w:fill="FFFFFF"/>
        <w:spacing w:before="0" w:beforeAutospacing="0" w:after="0" w:afterAutospacing="0"/>
        <w:ind w:firstLine="408"/>
        <w:jc w:val="center"/>
        <w:rPr>
          <w:color w:val="231F20"/>
        </w:rPr>
      </w:pPr>
    </w:p>
    <w:p w14:paraId="5C8113A7" w14:textId="1D334705" w:rsidR="009017C4" w:rsidRDefault="009017C4" w:rsidP="00DE1324">
      <w:pPr>
        <w:pStyle w:val="box470994"/>
        <w:shd w:val="clear" w:color="auto" w:fill="FFFFFF"/>
        <w:spacing w:before="0" w:beforeAutospacing="0" w:after="0" w:afterAutospacing="0"/>
        <w:ind w:firstLine="408"/>
        <w:jc w:val="both"/>
        <w:rPr>
          <w:color w:val="231F20"/>
          <w:shd w:val="clear" w:color="auto" w:fill="FFFFFF"/>
        </w:rPr>
      </w:pPr>
      <w:r>
        <w:rPr>
          <w:color w:val="231F20"/>
        </w:rPr>
        <w:t xml:space="preserve">Do imenovanja povjerljive osobe i njezinog zamjenika </w:t>
      </w:r>
      <w:r w:rsidR="00DE1324">
        <w:rPr>
          <w:color w:val="231F20"/>
        </w:rPr>
        <w:t>sukladno članku 15. ov</w:t>
      </w:r>
      <w:r w:rsidR="00A772A5">
        <w:rPr>
          <w:color w:val="231F20"/>
        </w:rPr>
        <w:t xml:space="preserve">og Pravilnika, </w:t>
      </w:r>
      <w:r w:rsidRPr="00DE1324">
        <w:rPr>
          <w:color w:val="231F20"/>
        </w:rPr>
        <w:t>povjerljiv</w:t>
      </w:r>
      <w:r w:rsidR="00DE1324">
        <w:rPr>
          <w:color w:val="231F20"/>
        </w:rPr>
        <w:t xml:space="preserve">a </w:t>
      </w:r>
      <w:r w:rsidRPr="00DE1324">
        <w:rPr>
          <w:color w:val="231F20"/>
        </w:rPr>
        <w:t>osob</w:t>
      </w:r>
      <w:r w:rsidR="00DE1324">
        <w:rPr>
          <w:color w:val="231F20"/>
        </w:rPr>
        <w:t>a</w:t>
      </w:r>
      <w:r w:rsidRPr="00DE1324">
        <w:rPr>
          <w:color w:val="231F20"/>
        </w:rPr>
        <w:t xml:space="preserve"> i </w:t>
      </w:r>
      <w:r w:rsidR="00DE1324">
        <w:rPr>
          <w:color w:val="231F20"/>
        </w:rPr>
        <w:t xml:space="preserve">njezin </w:t>
      </w:r>
      <w:r w:rsidRPr="00DE1324">
        <w:rPr>
          <w:color w:val="231F20"/>
        </w:rPr>
        <w:t>zamjeni</w:t>
      </w:r>
      <w:r w:rsidR="00DE1324">
        <w:rPr>
          <w:color w:val="231F20"/>
        </w:rPr>
        <w:t>k imenovan</w:t>
      </w:r>
      <w:r w:rsidRPr="00DE1324">
        <w:rPr>
          <w:color w:val="231F20"/>
        </w:rPr>
        <w:t xml:space="preserve"> na temelju Zakona o zaštiti prijavitelja nepravilnosti (</w:t>
      </w:r>
      <w:r w:rsidR="00DE1324" w:rsidRPr="00DE1324">
        <w:rPr>
          <w:color w:val="231F20"/>
        </w:rPr>
        <w:t>„</w:t>
      </w:r>
      <w:r w:rsidRPr="00DE1324">
        <w:rPr>
          <w:color w:val="231F20"/>
        </w:rPr>
        <w:t>Narodne novine</w:t>
      </w:r>
      <w:r w:rsidR="00DE1324" w:rsidRPr="00DE1324">
        <w:rPr>
          <w:color w:val="231F20"/>
        </w:rPr>
        <w:t>“</w:t>
      </w:r>
      <w:r w:rsidRPr="00DE1324">
        <w:rPr>
          <w:color w:val="231F20"/>
        </w:rPr>
        <w:t>, br</w:t>
      </w:r>
      <w:r w:rsidR="00DE1324" w:rsidRPr="00DE1324">
        <w:rPr>
          <w:color w:val="231F20"/>
        </w:rPr>
        <w:t>oj</w:t>
      </w:r>
      <w:r w:rsidRPr="00DE1324">
        <w:rPr>
          <w:color w:val="231F20"/>
        </w:rPr>
        <w:t xml:space="preserve"> 17/19.)</w:t>
      </w:r>
      <w:r w:rsidR="00DE1324" w:rsidRPr="00DE1324">
        <w:rPr>
          <w:color w:val="231F20"/>
        </w:rPr>
        <w:t xml:space="preserve"> i </w:t>
      </w:r>
      <w:r w:rsidR="00A772A5">
        <w:rPr>
          <w:color w:val="231F20"/>
        </w:rPr>
        <w:t xml:space="preserve">Pravilnika o postupku unutarnjeg prijavljivanja nepravilnosti i imenovanja povjerljive osobe, </w:t>
      </w:r>
      <w:r w:rsidR="00DE1324">
        <w:t>n</w:t>
      </w:r>
      <w:r>
        <w:rPr>
          <w:color w:val="231F20"/>
          <w:shd w:val="clear" w:color="auto" w:fill="FFFFFF"/>
        </w:rPr>
        <w:t>astavljaju obnašati svoje dužnosti.</w:t>
      </w:r>
    </w:p>
    <w:p w14:paraId="5EDBD6CA" w14:textId="3ADCA6AF" w:rsidR="002E4E15" w:rsidRDefault="002E4E15" w:rsidP="00DE1324">
      <w:pPr>
        <w:pStyle w:val="box470994"/>
        <w:shd w:val="clear" w:color="auto" w:fill="FFFFFF"/>
        <w:spacing w:before="0" w:beforeAutospacing="0" w:after="0" w:afterAutospacing="0"/>
        <w:ind w:firstLine="408"/>
        <w:jc w:val="both"/>
        <w:rPr>
          <w:color w:val="231F20"/>
          <w:shd w:val="clear" w:color="auto" w:fill="FFFFFF"/>
        </w:rPr>
      </w:pPr>
    </w:p>
    <w:p w14:paraId="3DF351FA" w14:textId="3A9CCBD2" w:rsidR="0012481F" w:rsidRDefault="0012481F" w:rsidP="00DE1324">
      <w:pPr>
        <w:pStyle w:val="box470994"/>
        <w:shd w:val="clear" w:color="auto" w:fill="FFFFFF"/>
        <w:spacing w:before="0" w:beforeAutospacing="0" w:after="0" w:afterAutospacing="0"/>
        <w:ind w:firstLine="408"/>
        <w:jc w:val="both"/>
        <w:rPr>
          <w:color w:val="231F20"/>
          <w:shd w:val="clear" w:color="auto" w:fill="FFFFFF"/>
        </w:rPr>
      </w:pPr>
    </w:p>
    <w:p w14:paraId="2C4415A0" w14:textId="4AFE68E6" w:rsidR="0012481F" w:rsidRDefault="0012481F" w:rsidP="00DE1324">
      <w:pPr>
        <w:pStyle w:val="box470994"/>
        <w:shd w:val="clear" w:color="auto" w:fill="FFFFFF"/>
        <w:spacing w:before="0" w:beforeAutospacing="0" w:after="0" w:afterAutospacing="0"/>
        <w:ind w:firstLine="408"/>
        <w:jc w:val="both"/>
        <w:rPr>
          <w:color w:val="231F20"/>
          <w:shd w:val="clear" w:color="auto" w:fill="FFFFFF"/>
        </w:rPr>
      </w:pPr>
    </w:p>
    <w:p w14:paraId="1D0B2E3A" w14:textId="50F92569" w:rsidR="0012481F" w:rsidRDefault="0012481F" w:rsidP="00DE1324">
      <w:pPr>
        <w:pStyle w:val="box470994"/>
        <w:shd w:val="clear" w:color="auto" w:fill="FFFFFF"/>
        <w:spacing w:before="0" w:beforeAutospacing="0" w:after="0" w:afterAutospacing="0"/>
        <w:ind w:firstLine="408"/>
        <w:jc w:val="both"/>
        <w:rPr>
          <w:color w:val="231F20"/>
          <w:shd w:val="clear" w:color="auto" w:fill="FFFFFF"/>
        </w:rPr>
      </w:pPr>
    </w:p>
    <w:p w14:paraId="68D4F030" w14:textId="4C6C4AD2" w:rsidR="004C39F2" w:rsidRDefault="002E4E15" w:rsidP="002E4E15">
      <w:pPr>
        <w:pStyle w:val="box470994"/>
        <w:shd w:val="clear" w:color="auto" w:fill="FFFFFF"/>
        <w:spacing w:before="0" w:beforeAutospacing="0" w:after="0" w:afterAutospacing="0"/>
        <w:jc w:val="center"/>
        <w:rPr>
          <w:color w:val="231F20"/>
          <w:shd w:val="clear" w:color="auto" w:fill="FFFFFF"/>
        </w:rPr>
      </w:pPr>
      <w:r>
        <w:rPr>
          <w:color w:val="231F20"/>
          <w:shd w:val="clear" w:color="auto" w:fill="FFFFFF"/>
        </w:rPr>
        <w:lastRenderedPageBreak/>
        <w:t>Članak 2</w:t>
      </w:r>
      <w:r w:rsidR="000B1A08">
        <w:rPr>
          <w:color w:val="231F20"/>
          <w:shd w:val="clear" w:color="auto" w:fill="FFFFFF"/>
        </w:rPr>
        <w:t>2</w:t>
      </w:r>
      <w:r>
        <w:rPr>
          <w:color w:val="231F20"/>
          <w:shd w:val="clear" w:color="auto" w:fill="FFFFFF"/>
        </w:rPr>
        <w:t>.</w:t>
      </w:r>
    </w:p>
    <w:p w14:paraId="717F473B" w14:textId="77777777" w:rsidR="0012481F" w:rsidRDefault="0012481F" w:rsidP="002E4E15">
      <w:pPr>
        <w:pStyle w:val="box470994"/>
        <w:shd w:val="clear" w:color="auto" w:fill="FFFFFF"/>
        <w:spacing w:before="0" w:beforeAutospacing="0" w:after="0" w:afterAutospacing="0"/>
        <w:jc w:val="center"/>
        <w:rPr>
          <w:color w:val="231F20"/>
          <w:shd w:val="clear" w:color="auto" w:fill="FFFFFF"/>
        </w:rPr>
      </w:pPr>
    </w:p>
    <w:p w14:paraId="0D4B9A82" w14:textId="2933C36D" w:rsidR="00AA0B18" w:rsidRDefault="00540C60" w:rsidP="00DE1324">
      <w:pPr>
        <w:pStyle w:val="box470994"/>
        <w:shd w:val="clear" w:color="auto" w:fill="FFFFFF"/>
        <w:spacing w:before="0" w:beforeAutospacing="0" w:after="0" w:afterAutospacing="0"/>
        <w:ind w:firstLine="408"/>
        <w:jc w:val="both"/>
        <w:rPr>
          <w:color w:val="231F20"/>
          <w:shd w:val="clear" w:color="auto" w:fill="FFFFFF"/>
        </w:rPr>
      </w:pPr>
      <w:r>
        <w:rPr>
          <w:color w:val="231F20"/>
          <w:shd w:val="clear" w:color="auto" w:fill="FFFFFF"/>
        </w:rPr>
        <w:t xml:space="preserve">    </w:t>
      </w:r>
      <w:r w:rsidR="002E4E15">
        <w:rPr>
          <w:color w:val="231F20"/>
          <w:shd w:val="clear" w:color="auto" w:fill="FFFFFF"/>
        </w:rPr>
        <w:t>U svrhu poticanja prvenstvenog korištenja sustava unutarnjeg prijavljivanja ov</w:t>
      </w:r>
      <w:r w:rsidR="00A772A5">
        <w:rPr>
          <w:color w:val="231F20"/>
          <w:shd w:val="clear" w:color="auto" w:fill="FFFFFF"/>
        </w:rPr>
        <w:t>aj Pr</w:t>
      </w:r>
      <w:r w:rsidR="0051016A">
        <w:rPr>
          <w:color w:val="231F20"/>
          <w:shd w:val="clear" w:color="auto" w:fill="FFFFFF"/>
        </w:rPr>
        <w:t>a</w:t>
      </w:r>
      <w:r w:rsidR="00A772A5">
        <w:rPr>
          <w:color w:val="231F20"/>
          <w:shd w:val="clear" w:color="auto" w:fill="FFFFFF"/>
        </w:rPr>
        <w:t>vilnik</w:t>
      </w:r>
      <w:r>
        <w:rPr>
          <w:color w:val="231F20"/>
          <w:shd w:val="clear" w:color="auto" w:fill="FFFFFF"/>
        </w:rPr>
        <w:t>,</w:t>
      </w:r>
      <w:r w:rsidR="00A772A5">
        <w:rPr>
          <w:color w:val="231F20"/>
          <w:shd w:val="clear" w:color="auto" w:fill="FFFFFF"/>
        </w:rPr>
        <w:t xml:space="preserve"> </w:t>
      </w:r>
      <w:r w:rsidR="00AA0B18">
        <w:rPr>
          <w:color w:val="231F20"/>
          <w:shd w:val="clear" w:color="auto" w:fill="FFFFFF"/>
        </w:rPr>
        <w:t xml:space="preserve">podaci o povjerljivoj osobi i njezinom zamjeniku </w:t>
      </w:r>
      <w:r w:rsidR="002E4E15">
        <w:rPr>
          <w:color w:val="231F20"/>
          <w:shd w:val="clear" w:color="auto" w:fill="FFFFFF"/>
        </w:rPr>
        <w:t>će biti dostupn</w:t>
      </w:r>
      <w:r w:rsidR="00AA0B18">
        <w:rPr>
          <w:color w:val="231F20"/>
          <w:shd w:val="clear" w:color="auto" w:fill="FFFFFF"/>
        </w:rPr>
        <w:t>i</w:t>
      </w:r>
      <w:r w:rsidR="002E4E15">
        <w:rPr>
          <w:color w:val="231F20"/>
          <w:shd w:val="clear" w:color="auto" w:fill="FFFFFF"/>
        </w:rPr>
        <w:t xml:space="preserve"> svim </w:t>
      </w:r>
      <w:r w:rsidR="0051016A">
        <w:rPr>
          <w:color w:val="231F20"/>
          <w:shd w:val="clear" w:color="auto" w:fill="FFFFFF"/>
        </w:rPr>
        <w:t xml:space="preserve">radnicima </w:t>
      </w:r>
      <w:r w:rsidR="002E4E15">
        <w:rPr>
          <w:color w:val="231F20"/>
          <w:shd w:val="clear" w:color="auto" w:fill="FFFFFF"/>
        </w:rPr>
        <w:t xml:space="preserve">putem mrežne stranice </w:t>
      </w:r>
      <w:r w:rsidR="0051016A">
        <w:rPr>
          <w:color w:val="231F20"/>
          <w:shd w:val="clear" w:color="auto" w:fill="FFFFFF"/>
        </w:rPr>
        <w:t>Doma zdravlja.</w:t>
      </w:r>
    </w:p>
    <w:p w14:paraId="28731D1C" w14:textId="77777777" w:rsidR="009C5E32" w:rsidRDefault="009C5E32" w:rsidP="009C5E32">
      <w:pPr>
        <w:pStyle w:val="box470994"/>
        <w:shd w:val="clear" w:color="auto" w:fill="FFFFFF"/>
        <w:spacing w:before="0" w:beforeAutospacing="0" w:after="0" w:afterAutospacing="0"/>
        <w:jc w:val="both"/>
        <w:rPr>
          <w:color w:val="231F20"/>
          <w:shd w:val="clear" w:color="auto" w:fill="FFFFFF"/>
        </w:rPr>
      </w:pPr>
    </w:p>
    <w:p w14:paraId="63307145" w14:textId="46F0F767" w:rsidR="009C5E32" w:rsidRDefault="009C5E32" w:rsidP="009C5E32">
      <w:pPr>
        <w:pStyle w:val="box470994"/>
        <w:shd w:val="clear" w:color="auto" w:fill="FFFFFF"/>
        <w:spacing w:before="0" w:beforeAutospacing="0" w:after="0" w:afterAutospacing="0"/>
        <w:jc w:val="center"/>
        <w:rPr>
          <w:color w:val="231F20"/>
          <w:shd w:val="clear" w:color="auto" w:fill="FFFFFF"/>
        </w:rPr>
      </w:pPr>
      <w:r>
        <w:rPr>
          <w:color w:val="231F20"/>
          <w:shd w:val="clear" w:color="auto" w:fill="FFFFFF"/>
        </w:rPr>
        <w:t>Članak 2</w:t>
      </w:r>
      <w:r w:rsidR="000B1A08">
        <w:rPr>
          <w:color w:val="231F20"/>
          <w:shd w:val="clear" w:color="auto" w:fill="FFFFFF"/>
        </w:rPr>
        <w:t>3</w:t>
      </w:r>
      <w:r>
        <w:rPr>
          <w:color w:val="231F20"/>
          <w:shd w:val="clear" w:color="auto" w:fill="FFFFFF"/>
        </w:rPr>
        <w:t>.</w:t>
      </w:r>
    </w:p>
    <w:p w14:paraId="54764373" w14:textId="77777777" w:rsidR="009C5E32" w:rsidRDefault="009C5E32" w:rsidP="009C5E32">
      <w:pPr>
        <w:pStyle w:val="box470994"/>
        <w:shd w:val="clear" w:color="auto" w:fill="FFFFFF"/>
        <w:spacing w:before="0" w:beforeAutospacing="0" w:after="0" w:afterAutospacing="0"/>
        <w:jc w:val="center"/>
        <w:rPr>
          <w:color w:val="231F20"/>
          <w:shd w:val="clear" w:color="auto" w:fill="FFFFFF"/>
        </w:rPr>
      </w:pPr>
    </w:p>
    <w:p w14:paraId="58067562" w14:textId="203D0CD7" w:rsidR="009C5E32" w:rsidRDefault="009C5E32" w:rsidP="009C5E32">
      <w:pPr>
        <w:pStyle w:val="box470994"/>
        <w:shd w:val="clear" w:color="auto" w:fill="FFFFFF"/>
        <w:spacing w:before="0" w:beforeAutospacing="0" w:after="0" w:afterAutospacing="0"/>
        <w:ind w:firstLine="708"/>
        <w:jc w:val="both"/>
        <w:rPr>
          <w:color w:val="231F20"/>
          <w:shd w:val="clear" w:color="auto" w:fill="FFFFFF"/>
        </w:rPr>
      </w:pPr>
      <w:r>
        <w:rPr>
          <w:color w:val="231F20"/>
          <w:shd w:val="clear" w:color="auto" w:fill="FFFFFF"/>
        </w:rPr>
        <w:t xml:space="preserve">Povjerljiva osoba je dužna u roku od 30 dana od dana imenovanja izraditi neformalni obrazac iz članka 12. stavka 5. </w:t>
      </w:r>
      <w:r w:rsidR="0051016A">
        <w:rPr>
          <w:color w:val="231F20"/>
          <w:shd w:val="clear" w:color="auto" w:fill="FFFFFF"/>
        </w:rPr>
        <w:t xml:space="preserve">ovog Pravilnika </w:t>
      </w:r>
      <w:r>
        <w:rPr>
          <w:color w:val="231F20"/>
          <w:shd w:val="clear" w:color="auto" w:fill="FFFFFF"/>
        </w:rPr>
        <w:t xml:space="preserve">i zatražiti njegovu objavu na mrežnoj stranici </w:t>
      </w:r>
      <w:r w:rsidR="0051016A">
        <w:rPr>
          <w:color w:val="231F20"/>
          <w:shd w:val="clear" w:color="auto" w:fill="FFFFFF"/>
        </w:rPr>
        <w:t>Doma zdravlja.</w:t>
      </w:r>
    </w:p>
    <w:p w14:paraId="0AD20BF1" w14:textId="77777777" w:rsidR="00DE1324" w:rsidRDefault="00DE1324" w:rsidP="00DE1324">
      <w:pPr>
        <w:pStyle w:val="box470994"/>
        <w:shd w:val="clear" w:color="auto" w:fill="FFFFFF"/>
        <w:spacing w:before="0" w:beforeAutospacing="0" w:after="0" w:afterAutospacing="0"/>
        <w:jc w:val="both"/>
        <w:rPr>
          <w:color w:val="231F20"/>
          <w:shd w:val="clear" w:color="auto" w:fill="FFFFFF"/>
        </w:rPr>
      </w:pPr>
    </w:p>
    <w:p w14:paraId="3720E023" w14:textId="076484D0" w:rsidR="00DE1324" w:rsidRDefault="0051016A" w:rsidP="00DE1324">
      <w:pPr>
        <w:pStyle w:val="box470994"/>
        <w:shd w:val="clear" w:color="auto" w:fill="FFFFFF"/>
        <w:spacing w:before="0" w:beforeAutospacing="0" w:after="0" w:afterAutospacing="0"/>
        <w:jc w:val="center"/>
        <w:rPr>
          <w:color w:val="231F20"/>
          <w:shd w:val="clear" w:color="auto" w:fill="FFFFFF"/>
        </w:rPr>
      </w:pPr>
      <w:r>
        <w:rPr>
          <w:color w:val="231F20"/>
          <w:shd w:val="clear" w:color="auto" w:fill="FFFFFF"/>
        </w:rPr>
        <w:t>Č</w:t>
      </w:r>
      <w:r w:rsidR="00DE1324">
        <w:rPr>
          <w:color w:val="231F20"/>
          <w:shd w:val="clear" w:color="auto" w:fill="FFFFFF"/>
        </w:rPr>
        <w:t>lanak 2</w:t>
      </w:r>
      <w:r w:rsidR="000B1A08">
        <w:rPr>
          <w:color w:val="231F20"/>
          <w:shd w:val="clear" w:color="auto" w:fill="FFFFFF"/>
        </w:rPr>
        <w:t>4</w:t>
      </w:r>
      <w:r w:rsidR="00DE1324">
        <w:rPr>
          <w:color w:val="231F20"/>
          <w:shd w:val="clear" w:color="auto" w:fill="FFFFFF"/>
        </w:rPr>
        <w:t>.</w:t>
      </w:r>
    </w:p>
    <w:p w14:paraId="0343726A" w14:textId="77777777" w:rsidR="00DE1324" w:rsidRDefault="00DE1324" w:rsidP="00DE1324">
      <w:pPr>
        <w:pStyle w:val="box470994"/>
        <w:shd w:val="clear" w:color="auto" w:fill="FFFFFF"/>
        <w:spacing w:before="0" w:beforeAutospacing="0" w:after="0" w:afterAutospacing="0"/>
        <w:jc w:val="center"/>
        <w:rPr>
          <w:color w:val="231F20"/>
          <w:shd w:val="clear" w:color="auto" w:fill="FFFFFF"/>
        </w:rPr>
      </w:pPr>
    </w:p>
    <w:p w14:paraId="4D88FBDD" w14:textId="45D170BC" w:rsidR="00DE1324" w:rsidRDefault="00DE1324" w:rsidP="00DE1324">
      <w:pPr>
        <w:pStyle w:val="box470994"/>
        <w:shd w:val="clear" w:color="auto" w:fill="FFFFFF"/>
        <w:spacing w:before="0" w:beforeAutospacing="0" w:after="0" w:afterAutospacing="0"/>
        <w:ind w:firstLine="408"/>
        <w:jc w:val="both"/>
        <w:rPr>
          <w:color w:val="231F20"/>
        </w:rPr>
      </w:pPr>
      <w:r w:rsidRPr="00DE1324">
        <w:rPr>
          <w:color w:val="231F20"/>
        </w:rPr>
        <w:t>Ova</w:t>
      </w:r>
      <w:r w:rsidR="0051016A">
        <w:rPr>
          <w:color w:val="231F20"/>
        </w:rPr>
        <w:t>j Pravilnik</w:t>
      </w:r>
      <w:r w:rsidRPr="00DE1324">
        <w:rPr>
          <w:color w:val="231F20"/>
        </w:rPr>
        <w:t xml:space="preserve"> objaviti</w:t>
      </w:r>
      <w:r>
        <w:rPr>
          <w:color w:val="231F20"/>
        </w:rPr>
        <w:t xml:space="preserve"> </w:t>
      </w:r>
      <w:r w:rsidRPr="00DE1324">
        <w:rPr>
          <w:color w:val="231F20"/>
        </w:rPr>
        <w:t xml:space="preserve">će se </w:t>
      </w:r>
      <w:r w:rsidR="0051016A">
        <w:rPr>
          <w:color w:val="231F20"/>
        </w:rPr>
        <w:t xml:space="preserve">na oglasnoj ploči Doma zdravlja Koprivničko-križevačke županije, </w:t>
      </w:r>
      <w:r w:rsidRPr="00DE1324">
        <w:rPr>
          <w:color w:val="231F20"/>
        </w:rPr>
        <w:t>a stupa na snagu osmog dana od dana objave.</w:t>
      </w:r>
    </w:p>
    <w:p w14:paraId="1B331F56" w14:textId="77777777" w:rsidR="00DE1324" w:rsidRDefault="00DE1324" w:rsidP="00DE1324">
      <w:pPr>
        <w:pStyle w:val="box470994"/>
        <w:shd w:val="clear" w:color="auto" w:fill="FFFFFF"/>
        <w:spacing w:before="0" w:beforeAutospacing="0" w:after="0" w:afterAutospacing="0"/>
        <w:ind w:firstLine="408"/>
        <w:jc w:val="both"/>
        <w:rPr>
          <w:color w:val="231F20"/>
        </w:rPr>
      </w:pPr>
    </w:p>
    <w:p w14:paraId="1345ECC1" w14:textId="77777777" w:rsidR="00DE1324" w:rsidRPr="00DE1324" w:rsidRDefault="00DE1324" w:rsidP="00DE1324">
      <w:pPr>
        <w:pStyle w:val="box470994"/>
        <w:shd w:val="clear" w:color="auto" w:fill="FFFFFF"/>
        <w:spacing w:before="0" w:beforeAutospacing="0" w:after="0" w:afterAutospacing="0"/>
        <w:ind w:firstLine="408"/>
        <w:jc w:val="both"/>
        <w:rPr>
          <w:color w:val="231F20"/>
        </w:rPr>
      </w:pPr>
    </w:p>
    <w:p w14:paraId="2101CFC6" w14:textId="57724CDA" w:rsidR="0028719D" w:rsidRDefault="0051016A" w:rsidP="0028719D">
      <w:pPr>
        <w:pStyle w:val="box470994"/>
        <w:shd w:val="clear" w:color="auto" w:fill="FFFFFF"/>
        <w:spacing w:before="0" w:beforeAutospacing="0" w:after="0" w:afterAutospacing="0"/>
        <w:jc w:val="both"/>
      </w:pPr>
      <w:r>
        <w:tab/>
      </w:r>
      <w:r>
        <w:tab/>
      </w:r>
      <w:r>
        <w:tab/>
      </w:r>
      <w:r>
        <w:tab/>
      </w:r>
      <w:r>
        <w:tab/>
      </w:r>
      <w:r>
        <w:tab/>
      </w:r>
      <w:r>
        <w:tab/>
        <w:t xml:space="preserve">                          Ravnateljica</w:t>
      </w:r>
    </w:p>
    <w:p w14:paraId="0B20401C" w14:textId="420ADB44" w:rsidR="0051016A" w:rsidRDefault="0051016A" w:rsidP="0028719D">
      <w:pPr>
        <w:pStyle w:val="box470994"/>
        <w:shd w:val="clear" w:color="auto" w:fill="FFFFFF"/>
        <w:spacing w:before="0" w:beforeAutospacing="0" w:after="0" w:afterAutospacing="0"/>
        <w:jc w:val="both"/>
      </w:pPr>
      <w:r>
        <w:tab/>
      </w:r>
      <w:r>
        <w:tab/>
      </w:r>
      <w:r>
        <w:tab/>
      </w:r>
      <w:r>
        <w:tab/>
      </w:r>
      <w:r>
        <w:tab/>
      </w:r>
      <w:r>
        <w:tab/>
      </w:r>
      <w:r>
        <w:tab/>
      </w:r>
      <w:r>
        <w:tab/>
        <w:t>Mirjana Hanžeković, mag.oec.</w:t>
      </w:r>
    </w:p>
    <w:p w14:paraId="590BEDB4" w14:textId="39AAE50A" w:rsidR="0051016A" w:rsidRDefault="0051016A" w:rsidP="0028719D">
      <w:pPr>
        <w:pStyle w:val="box470994"/>
        <w:shd w:val="clear" w:color="auto" w:fill="FFFFFF"/>
        <w:spacing w:before="0" w:beforeAutospacing="0" w:after="0" w:afterAutospacing="0"/>
        <w:jc w:val="both"/>
      </w:pPr>
    </w:p>
    <w:p w14:paraId="6C217185" w14:textId="77777777" w:rsidR="0051016A" w:rsidRDefault="0051016A" w:rsidP="0028719D">
      <w:pPr>
        <w:pStyle w:val="box470994"/>
        <w:shd w:val="clear" w:color="auto" w:fill="FFFFFF"/>
        <w:spacing w:before="0" w:beforeAutospacing="0" w:after="0" w:afterAutospacing="0"/>
        <w:jc w:val="both"/>
      </w:pPr>
    </w:p>
    <w:p w14:paraId="5D8CA596" w14:textId="77777777" w:rsidR="0028719D" w:rsidRDefault="0028719D" w:rsidP="0028719D">
      <w:pPr>
        <w:pStyle w:val="box470994"/>
        <w:shd w:val="clear" w:color="auto" w:fill="FFFFFF"/>
        <w:spacing w:before="0" w:beforeAutospacing="0" w:after="0" w:afterAutospacing="0"/>
        <w:jc w:val="both"/>
      </w:pPr>
    </w:p>
    <w:p w14:paraId="1B4C2C8B" w14:textId="293B74DC" w:rsidR="0028719D" w:rsidRDefault="0028719D" w:rsidP="0028719D">
      <w:pPr>
        <w:pStyle w:val="box470994"/>
        <w:shd w:val="clear" w:color="auto" w:fill="FFFFFF"/>
        <w:spacing w:before="0" w:beforeAutospacing="0" w:after="0" w:afterAutospacing="0"/>
        <w:jc w:val="both"/>
      </w:pPr>
      <w:r>
        <w:t>URBROJ: 2137</w:t>
      </w:r>
      <w:r w:rsidR="0051016A">
        <w:t>-88-</w:t>
      </w:r>
      <w:r w:rsidR="000B1A08">
        <w:t>2599</w:t>
      </w:r>
      <w:r w:rsidR="0051016A">
        <w:t>/2022.</w:t>
      </w:r>
      <w:r>
        <w:t xml:space="preserve"> </w:t>
      </w:r>
    </w:p>
    <w:p w14:paraId="54558B9D" w14:textId="57DD85DB" w:rsidR="0028719D" w:rsidRDefault="0028719D" w:rsidP="0028719D">
      <w:pPr>
        <w:pStyle w:val="box470994"/>
        <w:shd w:val="clear" w:color="auto" w:fill="FFFFFF"/>
        <w:spacing w:before="0" w:beforeAutospacing="0" w:after="0" w:afterAutospacing="0"/>
        <w:jc w:val="both"/>
      </w:pPr>
      <w:r>
        <w:t xml:space="preserve">Koprivnica, </w:t>
      </w:r>
      <w:r w:rsidR="000B1A08">
        <w:t>14.</w:t>
      </w:r>
      <w:r>
        <w:t xml:space="preserve"> </w:t>
      </w:r>
      <w:r w:rsidR="00486E02">
        <w:t>lipnja</w:t>
      </w:r>
      <w:r>
        <w:t xml:space="preserve"> 2022. </w:t>
      </w:r>
    </w:p>
    <w:p w14:paraId="54056E1F" w14:textId="6F5E82BC" w:rsidR="00540C60" w:rsidRDefault="00540C60" w:rsidP="0028719D">
      <w:pPr>
        <w:pStyle w:val="box470994"/>
        <w:shd w:val="clear" w:color="auto" w:fill="FFFFFF"/>
        <w:spacing w:before="0" w:beforeAutospacing="0" w:after="0" w:afterAutospacing="0"/>
        <w:jc w:val="both"/>
      </w:pPr>
    </w:p>
    <w:p w14:paraId="17CA6095" w14:textId="49E7F863" w:rsidR="00540C60" w:rsidRDefault="00540C60" w:rsidP="0028719D">
      <w:pPr>
        <w:pStyle w:val="box470994"/>
        <w:shd w:val="clear" w:color="auto" w:fill="FFFFFF"/>
        <w:spacing w:before="0" w:beforeAutospacing="0" w:after="0" w:afterAutospacing="0"/>
        <w:jc w:val="both"/>
      </w:pPr>
    </w:p>
    <w:p w14:paraId="6330DA02" w14:textId="04A3C112" w:rsidR="00540C60" w:rsidRDefault="00540C60" w:rsidP="0028719D">
      <w:pPr>
        <w:pStyle w:val="box470994"/>
        <w:shd w:val="clear" w:color="auto" w:fill="FFFFFF"/>
        <w:spacing w:before="0" w:beforeAutospacing="0" w:after="0" w:afterAutospacing="0"/>
        <w:jc w:val="both"/>
      </w:pPr>
      <w:r>
        <w:tab/>
        <w:t>Potvrđuje se da je ovaj Pravilnik objavljen na oglasnoj ploči Doma zdr</w:t>
      </w:r>
      <w:r w:rsidR="00486E02">
        <w:t>a</w:t>
      </w:r>
      <w:r>
        <w:t xml:space="preserve">vlja </w:t>
      </w:r>
      <w:r w:rsidR="00486E02">
        <w:t>K</w:t>
      </w:r>
      <w:r>
        <w:t>oprivničko-križ</w:t>
      </w:r>
      <w:r w:rsidR="00486E02">
        <w:t>e</w:t>
      </w:r>
      <w:r>
        <w:t>vačke županije, Trg Dr. Tomislava Bardeka 10, Koprivnica</w:t>
      </w:r>
      <w:r w:rsidR="000B1A08">
        <w:t xml:space="preserve"> 14. lipnja </w:t>
      </w:r>
      <w:r w:rsidR="00553AAC">
        <w:t>2022. godine.</w:t>
      </w:r>
    </w:p>
    <w:p w14:paraId="148D808D" w14:textId="1538A37D" w:rsidR="00DE1324" w:rsidRDefault="00486E02" w:rsidP="00DE1324">
      <w:pPr>
        <w:pStyle w:val="box470994"/>
        <w:shd w:val="clear" w:color="auto" w:fill="FFFFFF"/>
        <w:spacing w:before="0" w:beforeAutospacing="0" w:after="0" w:afterAutospacing="0"/>
        <w:jc w:val="both"/>
        <w:rPr>
          <w:color w:val="231F20"/>
        </w:rPr>
      </w:pPr>
      <w:r>
        <w:rPr>
          <w:color w:val="231F20"/>
        </w:rPr>
        <w:tab/>
      </w:r>
      <w:r>
        <w:rPr>
          <w:color w:val="231F20"/>
        </w:rPr>
        <w:tab/>
      </w:r>
      <w:r>
        <w:rPr>
          <w:color w:val="231F20"/>
        </w:rPr>
        <w:tab/>
      </w:r>
    </w:p>
    <w:p w14:paraId="38E4B2ED" w14:textId="38B0F0A2" w:rsidR="00486E02" w:rsidRDefault="00486E02" w:rsidP="00DE1324">
      <w:pPr>
        <w:pStyle w:val="box470994"/>
        <w:shd w:val="clear" w:color="auto" w:fill="FFFFFF"/>
        <w:spacing w:before="0" w:beforeAutospacing="0" w:after="0" w:afterAutospacing="0"/>
        <w:jc w:val="both"/>
        <w:rPr>
          <w:color w:val="231F20"/>
        </w:rPr>
      </w:pPr>
    </w:p>
    <w:p w14:paraId="6BA2FF0D" w14:textId="20425194" w:rsidR="00486E02" w:rsidRDefault="00486E02" w:rsidP="00486E02">
      <w:pPr>
        <w:pStyle w:val="box470994"/>
        <w:shd w:val="clear" w:color="auto" w:fill="FFFFFF"/>
        <w:spacing w:before="0" w:beforeAutospacing="0" w:after="0" w:afterAutospacing="0"/>
        <w:jc w:val="both"/>
      </w:pPr>
      <w:r>
        <w:rPr>
          <w:color w:val="231F20"/>
        </w:rPr>
        <w:tab/>
      </w:r>
      <w:r>
        <w:rPr>
          <w:color w:val="231F20"/>
        </w:rPr>
        <w:tab/>
      </w:r>
      <w:r>
        <w:rPr>
          <w:color w:val="231F20"/>
        </w:rPr>
        <w:tab/>
      </w:r>
      <w:r>
        <w:rPr>
          <w:color w:val="231F20"/>
        </w:rPr>
        <w:tab/>
      </w:r>
      <w:r>
        <w:t xml:space="preserve">                          </w:t>
      </w:r>
      <w:r>
        <w:tab/>
      </w:r>
      <w:r>
        <w:tab/>
      </w:r>
      <w:r>
        <w:tab/>
        <w:t>Ravnateljica</w:t>
      </w:r>
    </w:p>
    <w:p w14:paraId="671F7FBE" w14:textId="77777777" w:rsidR="00486E02" w:rsidRDefault="00486E02" w:rsidP="00486E02">
      <w:pPr>
        <w:pStyle w:val="box470994"/>
        <w:shd w:val="clear" w:color="auto" w:fill="FFFFFF"/>
        <w:spacing w:before="0" w:beforeAutospacing="0" w:after="0" w:afterAutospacing="0"/>
        <w:jc w:val="both"/>
      </w:pPr>
      <w:r>
        <w:tab/>
      </w:r>
      <w:r>
        <w:tab/>
      </w:r>
      <w:r>
        <w:tab/>
      </w:r>
      <w:r>
        <w:tab/>
      </w:r>
      <w:r>
        <w:tab/>
      </w:r>
      <w:r>
        <w:tab/>
      </w:r>
      <w:r>
        <w:tab/>
      </w:r>
      <w:r>
        <w:tab/>
        <w:t>Mirjana Hanžeković, mag.oec.</w:t>
      </w:r>
    </w:p>
    <w:p w14:paraId="770C5C14" w14:textId="3E749D20" w:rsidR="00486E02" w:rsidRPr="006A6A7C" w:rsidRDefault="00486E02" w:rsidP="00DE1324">
      <w:pPr>
        <w:pStyle w:val="box470994"/>
        <w:shd w:val="clear" w:color="auto" w:fill="FFFFFF"/>
        <w:spacing w:before="0" w:beforeAutospacing="0" w:after="0" w:afterAutospacing="0"/>
        <w:jc w:val="both"/>
        <w:rPr>
          <w:color w:val="231F20"/>
        </w:rPr>
      </w:pPr>
    </w:p>
    <w:sectPr w:rsidR="00486E02" w:rsidRPr="006A6A7C" w:rsidSect="0012481F">
      <w:footerReference w:type="default" r:id="rId7"/>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D51D" w14:textId="77777777" w:rsidR="005443D5" w:rsidRDefault="005443D5" w:rsidP="00F91221">
      <w:pPr>
        <w:spacing w:before="0"/>
      </w:pPr>
      <w:r>
        <w:separator/>
      </w:r>
    </w:p>
  </w:endnote>
  <w:endnote w:type="continuationSeparator" w:id="0">
    <w:p w14:paraId="6A8DB24E" w14:textId="77777777" w:rsidR="005443D5" w:rsidRDefault="005443D5" w:rsidP="00F912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7CC7" w14:textId="77777777" w:rsidR="00F91221" w:rsidRDefault="00F912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45C2" w14:textId="77777777" w:rsidR="005443D5" w:rsidRDefault="005443D5" w:rsidP="00F91221">
      <w:pPr>
        <w:spacing w:before="0"/>
      </w:pPr>
      <w:r>
        <w:separator/>
      </w:r>
    </w:p>
  </w:footnote>
  <w:footnote w:type="continuationSeparator" w:id="0">
    <w:p w14:paraId="2A16C622" w14:textId="77777777" w:rsidR="005443D5" w:rsidRDefault="005443D5" w:rsidP="00F9122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4B5"/>
    <w:multiLevelType w:val="hybridMultilevel"/>
    <w:tmpl w:val="A02EAB6A"/>
    <w:lvl w:ilvl="0" w:tplc="DD0A487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07E50215"/>
    <w:multiLevelType w:val="hybridMultilevel"/>
    <w:tmpl w:val="1800105C"/>
    <w:lvl w:ilvl="0" w:tplc="77404DBA">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2" w15:restartNumberingAfterBreak="0">
    <w:nsid w:val="21F439FF"/>
    <w:multiLevelType w:val="hybridMultilevel"/>
    <w:tmpl w:val="A1409360"/>
    <w:lvl w:ilvl="0" w:tplc="E440FC8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01C539A"/>
    <w:multiLevelType w:val="hybridMultilevel"/>
    <w:tmpl w:val="851C2376"/>
    <w:lvl w:ilvl="0" w:tplc="F0E07D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4F3485"/>
    <w:multiLevelType w:val="hybridMultilevel"/>
    <w:tmpl w:val="F02C5E06"/>
    <w:lvl w:ilvl="0" w:tplc="36F847EE">
      <w:start w:val="1"/>
      <w:numFmt w:val="decimal"/>
      <w:lvlText w:val="(%1)"/>
      <w:lvlJc w:val="left"/>
      <w:pPr>
        <w:ind w:left="768" w:hanging="360"/>
      </w:pPr>
      <w:rPr>
        <w:rFonts w:hint="default"/>
      </w:rPr>
    </w:lvl>
    <w:lvl w:ilvl="1" w:tplc="041A0019">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16cid:durableId="113332222">
    <w:abstractNumId w:val="3"/>
  </w:num>
  <w:num w:numId="2" w16cid:durableId="58404302">
    <w:abstractNumId w:val="0"/>
  </w:num>
  <w:num w:numId="3" w16cid:durableId="1950090567">
    <w:abstractNumId w:val="4"/>
  </w:num>
  <w:num w:numId="4" w16cid:durableId="903030560">
    <w:abstractNumId w:val="1"/>
  </w:num>
  <w:num w:numId="5" w16cid:durableId="1127091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9"/>
    <w:rsid w:val="00001B95"/>
    <w:rsid w:val="000075D4"/>
    <w:rsid w:val="00072AD7"/>
    <w:rsid w:val="00093FD8"/>
    <w:rsid w:val="000A514E"/>
    <w:rsid w:val="000B1A08"/>
    <w:rsid w:val="000C3876"/>
    <w:rsid w:val="000C56EC"/>
    <w:rsid w:val="000E0AAB"/>
    <w:rsid w:val="00113509"/>
    <w:rsid w:val="0012481F"/>
    <w:rsid w:val="001F21FD"/>
    <w:rsid w:val="002240B2"/>
    <w:rsid w:val="00245A5F"/>
    <w:rsid w:val="0028719D"/>
    <w:rsid w:val="0029022D"/>
    <w:rsid w:val="00295E97"/>
    <w:rsid w:val="00297341"/>
    <w:rsid w:val="002E2B09"/>
    <w:rsid w:val="002E4E15"/>
    <w:rsid w:val="003902B3"/>
    <w:rsid w:val="00436192"/>
    <w:rsid w:val="00477066"/>
    <w:rsid w:val="00486E02"/>
    <w:rsid w:val="004C39F2"/>
    <w:rsid w:val="004D039D"/>
    <w:rsid w:val="004D2EE9"/>
    <w:rsid w:val="0051016A"/>
    <w:rsid w:val="00540C60"/>
    <w:rsid w:val="005443D5"/>
    <w:rsid w:val="00553AAC"/>
    <w:rsid w:val="005554A2"/>
    <w:rsid w:val="00565F8C"/>
    <w:rsid w:val="0057047E"/>
    <w:rsid w:val="005A373A"/>
    <w:rsid w:val="005F3248"/>
    <w:rsid w:val="005F7028"/>
    <w:rsid w:val="00654529"/>
    <w:rsid w:val="006565B5"/>
    <w:rsid w:val="006A6A7C"/>
    <w:rsid w:val="006F33FA"/>
    <w:rsid w:val="0070658D"/>
    <w:rsid w:val="00772BEF"/>
    <w:rsid w:val="0079592D"/>
    <w:rsid w:val="007A6040"/>
    <w:rsid w:val="007E3382"/>
    <w:rsid w:val="007F1870"/>
    <w:rsid w:val="00833322"/>
    <w:rsid w:val="0084551B"/>
    <w:rsid w:val="00872DB7"/>
    <w:rsid w:val="008770EA"/>
    <w:rsid w:val="008B2CCA"/>
    <w:rsid w:val="008E59FF"/>
    <w:rsid w:val="009017C4"/>
    <w:rsid w:val="0091591F"/>
    <w:rsid w:val="00921E62"/>
    <w:rsid w:val="0093240B"/>
    <w:rsid w:val="0093613B"/>
    <w:rsid w:val="009654E7"/>
    <w:rsid w:val="009908BC"/>
    <w:rsid w:val="009C5E32"/>
    <w:rsid w:val="00A179D6"/>
    <w:rsid w:val="00A2410F"/>
    <w:rsid w:val="00A772A5"/>
    <w:rsid w:val="00A84C89"/>
    <w:rsid w:val="00AA0B18"/>
    <w:rsid w:val="00AB4A82"/>
    <w:rsid w:val="00AC2251"/>
    <w:rsid w:val="00AD40FF"/>
    <w:rsid w:val="00B06C30"/>
    <w:rsid w:val="00B32420"/>
    <w:rsid w:val="00B560E0"/>
    <w:rsid w:val="00B64CC5"/>
    <w:rsid w:val="00B65DA7"/>
    <w:rsid w:val="00B8566E"/>
    <w:rsid w:val="00BF17AC"/>
    <w:rsid w:val="00C74049"/>
    <w:rsid w:val="00C92387"/>
    <w:rsid w:val="00CA42EE"/>
    <w:rsid w:val="00CB7C78"/>
    <w:rsid w:val="00CC6930"/>
    <w:rsid w:val="00CF347F"/>
    <w:rsid w:val="00D11AFD"/>
    <w:rsid w:val="00D31C9B"/>
    <w:rsid w:val="00D50B21"/>
    <w:rsid w:val="00DA7A70"/>
    <w:rsid w:val="00DC4D2A"/>
    <w:rsid w:val="00DE1324"/>
    <w:rsid w:val="00E15E1F"/>
    <w:rsid w:val="00EB5618"/>
    <w:rsid w:val="00F7726A"/>
    <w:rsid w:val="00F91221"/>
    <w:rsid w:val="00F91590"/>
    <w:rsid w:val="00FA02EE"/>
    <w:rsid w:val="00FA0FB1"/>
    <w:rsid w:val="00FA112B"/>
    <w:rsid w:val="00FB3873"/>
    <w:rsid w:val="00FB765E"/>
    <w:rsid w:val="00FC15D6"/>
    <w:rsid w:val="00FD7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62C1"/>
  <w15:chartTrackingRefBased/>
  <w15:docId w15:val="{44365B39-60C5-4E5E-A994-2348414E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09"/>
    <w:pPr>
      <w:spacing w:before="120" w:after="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0994">
    <w:name w:val="box_470994"/>
    <w:basedOn w:val="Normal"/>
    <w:rsid w:val="002E2B09"/>
    <w:pPr>
      <w:spacing w:before="100" w:beforeAutospacing="1" w:after="100" w:afterAutospacing="1"/>
      <w:jc w:val="left"/>
    </w:pPr>
    <w:rPr>
      <w:rFonts w:ascii="Times New Roman" w:eastAsia="Times New Roman" w:hAnsi="Times New Roman"/>
      <w:sz w:val="24"/>
      <w:szCs w:val="24"/>
      <w:lang w:eastAsia="hr-HR"/>
    </w:rPr>
  </w:style>
  <w:style w:type="character" w:customStyle="1" w:styleId="kurziv">
    <w:name w:val="kurziv"/>
    <w:basedOn w:val="Zadanifontodlomka"/>
    <w:rsid w:val="002E2B09"/>
  </w:style>
  <w:style w:type="paragraph" w:styleId="Odlomakpopisa">
    <w:name w:val="List Paragraph"/>
    <w:basedOn w:val="Normal"/>
    <w:uiPriority w:val="34"/>
    <w:qFormat/>
    <w:rsid w:val="000A514E"/>
    <w:pPr>
      <w:ind w:left="720"/>
      <w:contextualSpacing/>
    </w:pPr>
  </w:style>
  <w:style w:type="paragraph" w:styleId="Zaglavlje">
    <w:name w:val="header"/>
    <w:basedOn w:val="Normal"/>
    <w:link w:val="ZaglavljeChar"/>
    <w:uiPriority w:val="99"/>
    <w:unhideWhenUsed/>
    <w:rsid w:val="00F91221"/>
    <w:pPr>
      <w:tabs>
        <w:tab w:val="center" w:pos="4536"/>
        <w:tab w:val="right" w:pos="9072"/>
      </w:tabs>
      <w:spacing w:before="0"/>
    </w:pPr>
  </w:style>
  <w:style w:type="character" w:customStyle="1" w:styleId="ZaglavljeChar">
    <w:name w:val="Zaglavlje Char"/>
    <w:basedOn w:val="Zadanifontodlomka"/>
    <w:link w:val="Zaglavlje"/>
    <w:uiPriority w:val="99"/>
    <w:rsid w:val="00F91221"/>
    <w:rPr>
      <w:rFonts w:ascii="Calibri" w:eastAsia="Calibri" w:hAnsi="Calibri" w:cs="Times New Roman"/>
    </w:rPr>
  </w:style>
  <w:style w:type="paragraph" w:styleId="Podnoje">
    <w:name w:val="footer"/>
    <w:basedOn w:val="Normal"/>
    <w:link w:val="PodnojeChar"/>
    <w:uiPriority w:val="99"/>
    <w:unhideWhenUsed/>
    <w:rsid w:val="00F91221"/>
    <w:pPr>
      <w:tabs>
        <w:tab w:val="center" w:pos="4536"/>
        <w:tab w:val="right" w:pos="9072"/>
      </w:tabs>
      <w:spacing w:before="0"/>
    </w:pPr>
  </w:style>
  <w:style w:type="character" w:customStyle="1" w:styleId="PodnojeChar">
    <w:name w:val="Podnožje Char"/>
    <w:basedOn w:val="Zadanifontodlomka"/>
    <w:link w:val="Podnoje"/>
    <w:uiPriority w:val="99"/>
    <w:rsid w:val="00F91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3076">
      <w:bodyDiv w:val="1"/>
      <w:marLeft w:val="0"/>
      <w:marRight w:val="0"/>
      <w:marTop w:val="0"/>
      <w:marBottom w:val="0"/>
      <w:divBdr>
        <w:top w:val="none" w:sz="0" w:space="0" w:color="auto"/>
        <w:left w:val="none" w:sz="0" w:space="0" w:color="auto"/>
        <w:bottom w:val="none" w:sz="0" w:space="0" w:color="auto"/>
        <w:right w:val="none" w:sz="0" w:space="0" w:color="auto"/>
      </w:divBdr>
    </w:div>
    <w:div w:id="350375211">
      <w:bodyDiv w:val="1"/>
      <w:marLeft w:val="0"/>
      <w:marRight w:val="0"/>
      <w:marTop w:val="0"/>
      <w:marBottom w:val="0"/>
      <w:divBdr>
        <w:top w:val="none" w:sz="0" w:space="0" w:color="auto"/>
        <w:left w:val="none" w:sz="0" w:space="0" w:color="auto"/>
        <w:bottom w:val="none" w:sz="0" w:space="0" w:color="auto"/>
        <w:right w:val="none" w:sz="0" w:space="0" w:color="auto"/>
      </w:divBdr>
    </w:div>
    <w:div w:id="354159519">
      <w:bodyDiv w:val="1"/>
      <w:marLeft w:val="0"/>
      <w:marRight w:val="0"/>
      <w:marTop w:val="0"/>
      <w:marBottom w:val="0"/>
      <w:divBdr>
        <w:top w:val="none" w:sz="0" w:space="0" w:color="auto"/>
        <w:left w:val="none" w:sz="0" w:space="0" w:color="auto"/>
        <w:bottom w:val="none" w:sz="0" w:space="0" w:color="auto"/>
        <w:right w:val="none" w:sz="0" w:space="0" w:color="auto"/>
      </w:divBdr>
    </w:div>
    <w:div w:id="392854285">
      <w:bodyDiv w:val="1"/>
      <w:marLeft w:val="0"/>
      <w:marRight w:val="0"/>
      <w:marTop w:val="0"/>
      <w:marBottom w:val="0"/>
      <w:divBdr>
        <w:top w:val="none" w:sz="0" w:space="0" w:color="auto"/>
        <w:left w:val="none" w:sz="0" w:space="0" w:color="auto"/>
        <w:bottom w:val="none" w:sz="0" w:space="0" w:color="auto"/>
        <w:right w:val="none" w:sz="0" w:space="0" w:color="auto"/>
      </w:divBdr>
    </w:div>
    <w:div w:id="527644332">
      <w:bodyDiv w:val="1"/>
      <w:marLeft w:val="0"/>
      <w:marRight w:val="0"/>
      <w:marTop w:val="0"/>
      <w:marBottom w:val="0"/>
      <w:divBdr>
        <w:top w:val="none" w:sz="0" w:space="0" w:color="auto"/>
        <w:left w:val="none" w:sz="0" w:space="0" w:color="auto"/>
        <w:bottom w:val="none" w:sz="0" w:space="0" w:color="auto"/>
        <w:right w:val="none" w:sz="0" w:space="0" w:color="auto"/>
      </w:divBdr>
    </w:div>
    <w:div w:id="539512621">
      <w:bodyDiv w:val="1"/>
      <w:marLeft w:val="0"/>
      <w:marRight w:val="0"/>
      <w:marTop w:val="0"/>
      <w:marBottom w:val="0"/>
      <w:divBdr>
        <w:top w:val="none" w:sz="0" w:space="0" w:color="auto"/>
        <w:left w:val="none" w:sz="0" w:space="0" w:color="auto"/>
        <w:bottom w:val="none" w:sz="0" w:space="0" w:color="auto"/>
        <w:right w:val="none" w:sz="0" w:space="0" w:color="auto"/>
      </w:divBdr>
    </w:div>
    <w:div w:id="604850427">
      <w:bodyDiv w:val="1"/>
      <w:marLeft w:val="0"/>
      <w:marRight w:val="0"/>
      <w:marTop w:val="0"/>
      <w:marBottom w:val="0"/>
      <w:divBdr>
        <w:top w:val="none" w:sz="0" w:space="0" w:color="auto"/>
        <w:left w:val="none" w:sz="0" w:space="0" w:color="auto"/>
        <w:bottom w:val="none" w:sz="0" w:space="0" w:color="auto"/>
        <w:right w:val="none" w:sz="0" w:space="0" w:color="auto"/>
      </w:divBdr>
    </w:div>
    <w:div w:id="675766370">
      <w:bodyDiv w:val="1"/>
      <w:marLeft w:val="0"/>
      <w:marRight w:val="0"/>
      <w:marTop w:val="0"/>
      <w:marBottom w:val="0"/>
      <w:divBdr>
        <w:top w:val="none" w:sz="0" w:space="0" w:color="auto"/>
        <w:left w:val="none" w:sz="0" w:space="0" w:color="auto"/>
        <w:bottom w:val="none" w:sz="0" w:space="0" w:color="auto"/>
        <w:right w:val="none" w:sz="0" w:space="0" w:color="auto"/>
      </w:divBdr>
    </w:div>
    <w:div w:id="696664444">
      <w:bodyDiv w:val="1"/>
      <w:marLeft w:val="0"/>
      <w:marRight w:val="0"/>
      <w:marTop w:val="0"/>
      <w:marBottom w:val="0"/>
      <w:divBdr>
        <w:top w:val="none" w:sz="0" w:space="0" w:color="auto"/>
        <w:left w:val="none" w:sz="0" w:space="0" w:color="auto"/>
        <w:bottom w:val="none" w:sz="0" w:space="0" w:color="auto"/>
        <w:right w:val="none" w:sz="0" w:space="0" w:color="auto"/>
      </w:divBdr>
    </w:div>
    <w:div w:id="740493351">
      <w:bodyDiv w:val="1"/>
      <w:marLeft w:val="0"/>
      <w:marRight w:val="0"/>
      <w:marTop w:val="0"/>
      <w:marBottom w:val="0"/>
      <w:divBdr>
        <w:top w:val="none" w:sz="0" w:space="0" w:color="auto"/>
        <w:left w:val="none" w:sz="0" w:space="0" w:color="auto"/>
        <w:bottom w:val="none" w:sz="0" w:space="0" w:color="auto"/>
        <w:right w:val="none" w:sz="0" w:space="0" w:color="auto"/>
      </w:divBdr>
    </w:div>
    <w:div w:id="741605701">
      <w:bodyDiv w:val="1"/>
      <w:marLeft w:val="0"/>
      <w:marRight w:val="0"/>
      <w:marTop w:val="0"/>
      <w:marBottom w:val="0"/>
      <w:divBdr>
        <w:top w:val="none" w:sz="0" w:space="0" w:color="auto"/>
        <w:left w:val="none" w:sz="0" w:space="0" w:color="auto"/>
        <w:bottom w:val="none" w:sz="0" w:space="0" w:color="auto"/>
        <w:right w:val="none" w:sz="0" w:space="0" w:color="auto"/>
      </w:divBdr>
    </w:div>
    <w:div w:id="940531315">
      <w:bodyDiv w:val="1"/>
      <w:marLeft w:val="0"/>
      <w:marRight w:val="0"/>
      <w:marTop w:val="0"/>
      <w:marBottom w:val="0"/>
      <w:divBdr>
        <w:top w:val="none" w:sz="0" w:space="0" w:color="auto"/>
        <w:left w:val="none" w:sz="0" w:space="0" w:color="auto"/>
        <w:bottom w:val="none" w:sz="0" w:space="0" w:color="auto"/>
        <w:right w:val="none" w:sz="0" w:space="0" w:color="auto"/>
      </w:divBdr>
    </w:div>
    <w:div w:id="1006321405">
      <w:bodyDiv w:val="1"/>
      <w:marLeft w:val="0"/>
      <w:marRight w:val="0"/>
      <w:marTop w:val="0"/>
      <w:marBottom w:val="0"/>
      <w:divBdr>
        <w:top w:val="none" w:sz="0" w:space="0" w:color="auto"/>
        <w:left w:val="none" w:sz="0" w:space="0" w:color="auto"/>
        <w:bottom w:val="none" w:sz="0" w:space="0" w:color="auto"/>
        <w:right w:val="none" w:sz="0" w:space="0" w:color="auto"/>
      </w:divBdr>
    </w:div>
    <w:div w:id="1140923269">
      <w:bodyDiv w:val="1"/>
      <w:marLeft w:val="0"/>
      <w:marRight w:val="0"/>
      <w:marTop w:val="0"/>
      <w:marBottom w:val="0"/>
      <w:divBdr>
        <w:top w:val="none" w:sz="0" w:space="0" w:color="auto"/>
        <w:left w:val="none" w:sz="0" w:space="0" w:color="auto"/>
        <w:bottom w:val="none" w:sz="0" w:space="0" w:color="auto"/>
        <w:right w:val="none" w:sz="0" w:space="0" w:color="auto"/>
      </w:divBdr>
    </w:div>
    <w:div w:id="1149861273">
      <w:bodyDiv w:val="1"/>
      <w:marLeft w:val="0"/>
      <w:marRight w:val="0"/>
      <w:marTop w:val="0"/>
      <w:marBottom w:val="0"/>
      <w:divBdr>
        <w:top w:val="none" w:sz="0" w:space="0" w:color="auto"/>
        <w:left w:val="none" w:sz="0" w:space="0" w:color="auto"/>
        <w:bottom w:val="none" w:sz="0" w:space="0" w:color="auto"/>
        <w:right w:val="none" w:sz="0" w:space="0" w:color="auto"/>
      </w:divBdr>
    </w:div>
    <w:div w:id="1177504275">
      <w:bodyDiv w:val="1"/>
      <w:marLeft w:val="0"/>
      <w:marRight w:val="0"/>
      <w:marTop w:val="0"/>
      <w:marBottom w:val="0"/>
      <w:divBdr>
        <w:top w:val="none" w:sz="0" w:space="0" w:color="auto"/>
        <w:left w:val="none" w:sz="0" w:space="0" w:color="auto"/>
        <w:bottom w:val="none" w:sz="0" w:space="0" w:color="auto"/>
        <w:right w:val="none" w:sz="0" w:space="0" w:color="auto"/>
      </w:divBdr>
    </w:div>
    <w:div w:id="1325737619">
      <w:bodyDiv w:val="1"/>
      <w:marLeft w:val="0"/>
      <w:marRight w:val="0"/>
      <w:marTop w:val="0"/>
      <w:marBottom w:val="0"/>
      <w:divBdr>
        <w:top w:val="none" w:sz="0" w:space="0" w:color="auto"/>
        <w:left w:val="none" w:sz="0" w:space="0" w:color="auto"/>
        <w:bottom w:val="none" w:sz="0" w:space="0" w:color="auto"/>
        <w:right w:val="none" w:sz="0" w:space="0" w:color="auto"/>
      </w:divBdr>
    </w:div>
    <w:div w:id="1333751681">
      <w:bodyDiv w:val="1"/>
      <w:marLeft w:val="0"/>
      <w:marRight w:val="0"/>
      <w:marTop w:val="0"/>
      <w:marBottom w:val="0"/>
      <w:divBdr>
        <w:top w:val="none" w:sz="0" w:space="0" w:color="auto"/>
        <w:left w:val="none" w:sz="0" w:space="0" w:color="auto"/>
        <w:bottom w:val="none" w:sz="0" w:space="0" w:color="auto"/>
        <w:right w:val="none" w:sz="0" w:space="0" w:color="auto"/>
      </w:divBdr>
    </w:div>
    <w:div w:id="1721905418">
      <w:bodyDiv w:val="1"/>
      <w:marLeft w:val="0"/>
      <w:marRight w:val="0"/>
      <w:marTop w:val="0"/>
      <w:marBottom w:val="0"/>
      <w:divBdr>
        <w:top w:val="none" w:sz="0" w:space="0" w:color="auto"/>
        <w:left w:val="none" w:sz="0" w:space="0" w:color="auto"/>
        <w:bottom w:val="none" w:sz="0" w:space="0" w:color="auto"/>
        <w:right w:val="none" w:sz="0" w:space="0" w:color="auto"/>
      </w:divBdr>
    </w:div>
    <w:div w:id="1795364698">
      <w:bodyDiv w:val="1"/>
      <w:marLeft w:val="0"/>
      <w:marRight w:val="0"/>
      <w:marTop w:val="0"/>
      <w:marBottom w:val="0"/>
      <w:divBdr>
        <w:top w:val="none" w:sz="0" w:space="0" w:color="auto"/>
        <w:left w:val="none" w:sz="0" w:space="0" w:color="auto"/>
        <w:bottom w:val="none" w:sz="0" w:space="0" w:color="auto"/>
        <w:right w:val="none" w:sz="0" w:space="0" w:color="auto"/>
      </w:divBdr>
    </w:div>
    <w:div w:id="1796215332">
      <w:bodyDiv w:val="1"/>
      <w:marLeft w:val="0"/>
      <w:marRight w:val="0"/>
      <w:marTop w:val="0"/>
      <w:marBottom w:val="0"/>
      <w:divBdr>
        <w:top w:val="none" w:sz="0" w:space="0" w:color="auto"/>
        <w:left w:val="none" w:sz="0" w:space="0" w:color="auto"/>
        <w:bottom w:val="none" w:sz="0" w:space="0" w:color="auto"/>
        <w:right w:val="none" w:sz="0" w:space="0" w:color="auto"/>
      </w:divBdr>
    </w:div>
    <w:div w:id="1861506949">
      <w:bodyDiv w:val="1"/>
      <w:marLeft w:val="0"/>
      <w:marRight w:val="0"/>
      <w:marTop w:val="0"/>
      <w:marBottom w:val="0"/>
      <w:divBdr>
        <w:top w:val="none" w:sz="0" w:space="0" w:color="auto"/>
        <w:left w:val="none" w:sz="0" w:space="0" w:color="auto"/>
        <w:bottom w:val="none" w:sz="0" w:space="0" w:color="auto"/>
        <w:right w:val="none" w:sz="0" w:space="0" w:color="auto"/>
      </w:divBdr>
    </w:div>
    <w:div w:id="1932856164">
      <w:bodyDiv w:val="1"/>
      <w:marLeft w:val="0"/>
      <w:marRight w:val="0"/>
      <w:marTop w:val="0"/>
      <w:marBottom w:val="0"/>
      <w:divBdr>
        <w:top w:val="none" w:sz="0" w:space="0" w:color="auto"/>
        <w:left w:val="none" w:sz="0" w:space="0" w:color="auto"/>
        <w:bottom w:val="none" w:sz="0" w:space="0" w:color="auto"/>
        <w:right w:val="none" w:sz="0" w:space="0" w:color="auto"/>
      </w:divBdr>
    </w:div>
    <w:div w:id="19354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3754</Words>
  <Characters>21403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VlatkoPelc</dc:creator>
  <cp:keywords/>
  <dc:description/>
  <cp:lastModifiedBy>Terezija</cp:lastModifiedBy>
  <cp:revision>12</cp:revision>
  <cp:lastPrinted>2022-06-09T10:59:00Z</cp:lastPrinted>
  <dcterms:created xsi:type="dcterms:W3CDTF">2022-05-10T12:04:00Z</dcterms:created>
  <dcterms:modified xsi:type="dcterms:W3CDTF">2022-06-14T10:39:00Z</dcterms:modified>
</cp:coreProperties>
</file>