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F2" w:rsidRDefault="000656F2" w:rsidP="00065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24F">
        <w:rPr>
          <w:rFonts w:ascii="Times New Roman" w:hAnsi="Times New Roman"/>
          <w:sz w:val="24"/>
          <w:szCs w:val="24"/>
        </w:rPr>
        <w:t xml:space="preserve">Na temelju članka 26. Statuta Doma zdravlja Koprivničko-križevačke županije URBROJ: 2137-16-2013/2013. od 20. kolovoza 2013. godine, Izmjena i dopuna Statuta Doma zdravlja Koprivničko-križevačke županije URBROJ: 2137-16-0277/15. od 19. ožujka 2015. godine, Odluke o izmjenama i dopunama Statuta Doma zdravlja Koprivničko-križevačke županije URBROJ: 2137-16-1633/2016. od 20. prosinca 2016. godine, Odluke o izmjenama i dopunama Statuta Doma zdravlja Koprivničko-križevačke županije URBROJ: 2137-16-1186/2017. od 09. listopada 2017. godine,  Odluke o izmjenama i dopunama Statuta Doma zdravlja Koprivničko-križevačke županije URBROJ: 2137-88-863/2022. od 28. veljače 2022. godine i pročišćenog teksta Statuta Doma zdravlja Koprivničko-križevačke županije URBROJ: 2137-88-864/2022. od 28. veljače 2022. godine, ravnateljica Mirjana </w:t>
      </w:r>
      <w:proofErr w:type="spellStart"/>
      <w:r w:rsidRPr="00C4724F">
        <w:rPr>
          <w:rFonts w:ascii="Times New Roman" w:hAnsi="Times New Roman"/>
          <w:sz w:val="24"/>
          <w:szCs w:val="24"/>
        </w:rPr>
        <w:t>Hanžeković</w:t>
      </w:r>
      <w:proofErr w:type="spellEnd"/>
      <w:r w:rsidRPr="00C472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724F">
        <w:rPr>
          <w:rFonts w:ascii="Times New Roman" w:hAnsi="Times New Roman"/>
          <w:sz w:val="24"/>
          <w:szCs w:val="24"/>
        </w:rPr>
        <w:t>mag.oec</w:t>
      </w:r>
      <w:proofErr w:type="spellEnd"/>
      <w:r w:rsidRPr="00C4724F">
        <w:rPr>
          <w:rFonts w:ascii="Times New Roman" w:hAnsi="Times New Roman"/>
          <w:sz w:val="24"/>
          <w:szCs w:val="24"/>
        </w:rPr>
        <w:t>. donosi</w:t>
      </w:r>
    </w:p>
    <w:p w:rsidR="000656F2" w:rsidRDefault="000656F2" w:rsidP="00065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6F2" w:rsidRDefault="000656F2" w:rsidP="00065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6F2" w:rsidRDefault="000656F2" w:rsidP="000656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ODLUKU</w:t>
      </w:r>
    </w:p>
    <w:p w:rsidR="000656F2" w:rsidRDefault="000656F2" w:rsidP="000656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PRIHVAĆANJU DONACIJE</w:t>
      </w:r>
    </w:p>
    <w:p w:rsidR="000656F2" w:rsidRDefault="000656F2" w:rsidP="000656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6F2" w:rsidRDefault="000656F2" w:rsidP="000656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6F2" w:rsidRDefault="000656F2" w:rsidP="000656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:rsidR="000656F2" w:rsidRDefault="000656F2" w:rsidP="000656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6F2" w:rsidRDefault="000656F2" w:rsidP="00065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potrebe </w:t>
      </w:r>
      <w:r w:rsidR="00C60CF2">
        <w:rPr>
          <w:rFonts w:ascii="Times New Roman" w:hAnsi="Times New Roman"/>
          <w:sz w:val="24"/>
          <w:szCs w:val="24"/>
        </w:rPr>
        <w:t>potpore prilikom organizacije edukcije pacijenata/javnosti o higijeni zubi sukladno Planu i programu prevencije karijesa kod djece za 2022. godinu</w:t>
      </w:r>
      <w:r>
        <w:rPr>
          <w:rFonts w:ascii="Times New Roman" w:hAnsi="Times New Roman"/>
          <w:sz w:val="24"/>
          <w:szCs w:val="24"/>
        </w:rPr>
        <w:t xml:space="preserve"> Doma zdravlja Koprivničko-križevačke županije prihvaća se donacija </w:t>
      </w:r>
      <w:r w:rsidR="00C60CF2">
        <w:rPr>
          <w:rFonts w:ascii="Times New Roman" w:hAnsi="Times New Roman"/>
          <w:sz w:val="24"/>
          <w:szCs w:val="24"/>
        </w:rPr>
        <w:t>MEDICAL INTERTRADE d.o.o. Sveta Nedjelja</w:t>
      </w:r>
      <w:r>
        <w:rPr>
          <w:rFonts w:ascii="Times New Roman" w:hAnsi="Times New Roman"/>
          <w:sz w:val="24"/>
          <w:szCs w:val="24"/>
        </w:rPr>
        <w:t xml:space="preserve">, </w:t>
      </w:r>
      <w:r w:rsidR="00C60CF2">
        <w:rPr>
          <w:rFonts w:ascii="Times New Roman" w:hAnsi="Times New Roman"/>
          <w:sz w:val="24"/>
          <w:szCs w:val="24"/>
        </w:rPr>
        <w:t xml:space="preserve">Dr. Franje Tuđmana 3 </w:t>
      </w:r>
      <w:r>
        <w:rPr>
          <w:rFonts w:ascii="Times New Roman" w:hAnsi="Times New Roman"/>
          <w:sz w:val="24"/>
          <w:szCs w:val="24"/>
        </w:rPr>
        <w:t xml:space="preserve">u iznosu </w:t>
      </w:r>
      <w:r w:rsidR="00C60CF2">
        <w:rPr>
          <w:rFonts w:ascii="Times New Roman" w:hAnsi="Times New Roman"/>
          <w:sz w:val="24"/>
          <w:szCs w:val="24"/>
        </w:rPr>
        <w:t>5.000</w:t>
      </w:r>
      <w:r>
        <w:rPr>
          <w:rFonts w:ascii="Times New Roman" w:hAnsi="Times New Roman"/>
          <w:sz w:val="24"/>
          <w:szCs w:val="24"/>
        </w:rPr>
        <w:t>,00 kuna.</w:t>
      </w:r>
    </w:p>
    <w:p w:rsidR="000656F2" w:rsidRDefault="000656F2" w:rsidP="00065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6F2" w:rsidRDefault="000656F2" w:rsidP="00065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6F2" w:rsidRDefault="000656F2" w:rsidP="000656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:rsidR="000656F2" w:rsidRDefault="000656F2" w:rsidP="000656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6F2" w:rsidRDefault="00C60CF2" w:rsidP="00065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Planom i programom prevencije karijesa kod djece u 2022. godini Dom zdravlja Koprivničko-križevačke županije planira educirati 600-njak djece gdje će po grupama biti raspoređena dva doktora dentalne medicine te će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se na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 xml:space="preserve"> način postići veća kvaliteta edukacije vezeno uz prevenciju karijesa. Donacija će se isključivo koristi u svrhu pokrivanja troškova materijala potrebnih za provođenje edukacije.</w:t>
      </w:r>
    </w:p>
    <w:p w:rsidR="000656F2" w:rsidRDefault="000656F2" w:rsidP="000656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6F2" w:rsidRDefault="000656F2" w:rsidP="000656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6F2" w:rsidRDefault="000656F2" w:rsidP="000656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:rsidR="000656F2" w:rsidRDefault="000656F2" w:rsidP="000656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6F2" w:rsidRDefault="000656F2" w:rsidP="00065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danom donošenja.</w:t>
      </w:r>
    </w:p>
    <w:p w:rsidR="000656F2" w:rsidRDefault="000656F2" w:rsidP="00065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6F2" w:rsidRDefault="000656F2" w:rsidP="00065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6F2" w:rsidRDefault="000656F2" w:rsidP="00065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2137-88-</w:t>
      </w:r>
      <w:r w:rsidR="00C60CF2">
        <w:rPr>
          <w:rFonts w:ascii="Times New Roman" w:hAnsi="Times New Roman"/>
          <w:sz w:val="24"/>
          <w:szCs w:val="24"/>
        </w:rPr>
        <w:t>3728</w:t>
      </w:r>
      <w:r>
        <w:rPr>
          <w:rFonts w:ascii="Times New Roman" w:hAnsi="Times New Roman"/>
          <w:sz w:val="24"/>
          <w:szCs w:val="24"/>
        </w:rPr>
        <w:t>/22</w:t>
      </w:r>
    </w:p>
    <w:p w:rsidR="000656F2" w:rsidRDefault="000656F2" w:rsidP="00065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Koprivnica, </w:t>
      </w:r>
      <w:r w:rsidR="00C60CF2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 </w:t>
      </w:r>
      <w:r w:rsidR="00C60CF2">
        <w:rPr>
          <w:rFonts w:ascii="Times New Roman" w:hAnsi="Times New Roman"/>
          <w:sz w:val="24"/>
          <w:szCs w:val="24"/>
        </w:rPr>
        <w:t>rujan</w:t>
      </w:r>
      <w:r>
        <w:rPr>
          <w:rFonts w:ascii="Times New Roman" w:hAnsi="Times New Roman"/>
          <w:sz w:val="24"/>
          <w:szCs w:val="24"/>
        </w:rPr>
        <w:t xml:space="preserve"> 2022. godina</w:t>
      </w:r>
    </w:p>
    <w:p w:rsidR="000656F2" w:rsidRDefault="000656F2" w:rsidP="00065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6F2" w:rsidRDefault="000656F2" w:rsidP="00065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6F2" w:rsidRDefault="000656F2" w:rsidP="00065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6F2" w:rsidRDefault="000656F2" w:rsidP="00065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Ravnateljica:</w:t>
      </w:r>
    </w:p>
    <w:p w:rsidR="000656F2" w:rsidRPr="00C4724F" w:rsidRDefault="000656F2" w:rsidP="00065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Mirjana </w:t>
      </w:r>
      <w:proofErr w:type="spellStart"/>
      <w:r>
        <w:rPr>
          <w:rFonts w:ascii="Times New Roman" w:hAnsi="Times New Roman"/>
          <w:sz w:val="24"/>
          <w:szCs w:val="24"/>
        </w:rPr>
        <w:t>Hanžeović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mag.oec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656F2" w:rsidRDefault="000656F2" w:rsidP="000656F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56F2" w:rsidRDefault="000656F2" w:rsidP="000656F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56E0" w:rsidRDefault="00A55B67"/>
    <w:sectPr w:rsidR="00475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F2"/>
    <w:rsid w:val="000656F2"/>
    <w:rsid w:val="003A636D"/>
    <w:rsid w:val="00A55B67"/>
    <w:rsid w:val="00B56D6E"/>
    <w:rsid w:val="00C60CF2"/>
    <w:rsid w:val="00F8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72A46-DF32-4BEB-BF41-CF053585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6F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dcterms:created xsi:type="dcterms:W3CDTF">2022-09-12T07:57:00Z</dcterms:created>
  <dcterms:modified xsi:type="dcterms:W3CDTF">2022-09-12T07:57:00Z</dcterms:modified>
</cp:coreProperties>
</file>